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D85B3A" w14:textId="61E49111" w:rsidR="008C01DA" w:rsidRPr="00550216" w:rsidRDefault="00550216">
      <w:pPr>
        <w:keepNext/>
        <w:keepLines/>
        <w:tabs>
          <w:tab w:val="left" w:pos="0"/>
        </w:tabs>
        <w:spacing w:after="0" w:line="240" w:lineRule="auto"/>
        <w:ind w:left="1040" w:hanging="1040"/>
        <w:outlineLvl w:val="1"/>
        <w:rPr>
          <w:rFonts w:ascii="Arial" w:eastAsia="Arial" w:hAnsi="Arial" w:cs="Arial"/>
          <w:b/>
          <w:color w:val="000000"/>
          <w:sz w:val="22"/>
          <w:lang w:val="en-GB" w:bidi="de-DE"/>
        </w:rPr>
      </w:pPr>
      <w:r w:rsidRPr="00550216">
        <w:rPr>
          <w:rFonts w:ascii="Arial" w:hAnsi="Arial"/>
          <w:b/>
          <w:sz w:val="22"/>
          <w:lang w:val="en-GB" w:bidi="de-DE"/>
        </w:rPr>
        <w:t>1</w:t>
      </w:r>
      <w:r w:rsidRPr="00550216">
        <w:rPr>
          <w:rFonts w:ascii="Arial" w:hAnsi="Arial"/>
          <w:b/>
          <w:sz w:val="22"/>
          <w:lang w:val="en-GB" w:bidi="de-DE"/>
        </w:rPr>
        <w:tab/>
        <w:t>ArcelorMittal Building Solutions Austria</w:t>
      </w:r>
      <w:r w:rsidRPr="00550216">
        <w:rPr>
          <w:rFonts w:ascii="Arial" w:hAnsi="Arial"/>
          <w:b/>
          <w:sz w:val="22"/>
          <w:lang w:val="en-GB" w:bidi="de-DE"/>
        </w:rPr>
        <w:t xml:space="preserve"> - Dach, Wand, Decke</w:t>
      </w:r>
    </w:p>
    <w:p w14:paraId="56308348" w14:textId="77777777" w:rsidR="008C01DA" w:rsidRDefault="00550216">
      <w:pPr>
        <w:keepNext/>
        <w:keepLines/>
        <w:tabs>
          <w:tab w:val="left" w:pos="0"/>
        </w:tabs>
        <w:spacing w:after="0" w:line="240" w:lineRule="auto"/>
        <w:ind w:left="1040" w:hanging="1040"/>
        <w:outlineLvl w:val="2"/>
        <w:rPr>
          <w:rFonts w:ascii="Arial" w:eastAsia="Arial" w:hAnsi="Arial" w:cs="Arial"/>
          <w:b/>
          <w:color w:val="000000"/>
          <w:sz w:val="20"/>
          <w:lang w:bidi="de-DE"/>
        </w:rPr>
      </w:pPr>
      <w:r>
        <w:rPr>
          <w:rFonts w:ascii="Arial" w:hAnsi="Arial"/>
          <w:b/>
          <w:sz w:val="18"/>
          <w:lang w:bidi="de-DE"/>
        </w:rPr>
        <w:t>1.1</w:t>
      </w:r>
      <w:r>
        <w:rPr>
          <w:rFonts w:ascii="Arial" w:hAnsi="Arial"/>
          <w:b/>
          <w:sz w:val="18"/>
          <w:lang w:bidi="de-DE"/>
        </w:rPr>
        <w:tab/>
        <w:t>PIR Sandwich Fassade verdeckt befestigt ONDATHERM</w:t>
      </w:r>
    </w:p>
    <w:p w14:paraId="1E293860" w14:textId="77777777" w:rsidR="008C01DA" w:rsidRDefault="00550216">
      <w:pPr>
        <w:keepNext/>
        <w:keepLines/>
        <w:tabs>
          <w:tab w:val="left" w:pos="0"/>
        </w:tabs>
        <w:spacing w:after="0" w:line="240" w:lineRule="auto"/>
        <w:ind w:left="1040" w:hanging="1040"/>
        <w:outlineLvl w:val="3"/>
        <w:rPr>
          <w:rFonts w:ascii="Arial" w:eastAsia="Arial" w:hAnsi="Arial" w:cs="Arial"/>
          <w:b/>
          <w:color w:val="000000"/>
          <w:sz w:val="20"/>
          <w:lang w:bidi="de-DE"/>
        </w:rPr>
      </w:pPr>
      <w:r>
        <w:rPr>
          <w:rFonts w:ascii="Arial" w:hAnsi="Arial"/>
          <w:b/>
          <w:sz w:val="18"/>
          <w:lang w:bidi="de-DE"/>
        </w:rPr>
        <w:t>1.1.1</w:t>
      </w:r>
      <w:r>
        <w:rPr>
          <w:rFonts w:ascii="Arial" w:hAnsi="Arial"/>
          <w:b/>
          <w:sz w:val="18"/>
          <w:lang w:bidi="de-DE"/>
        </w:rPr>
        <w:tab/>
        <w:t>PIR Sandwich Fassade ONDATHERM 2003 verdeckt befestigt</w:t>
      </w:r>
    </w:p>
    <w:p w14:paraId="2E647ED6" w14:textId="77777777" w:rsidR="008C01DA" w:rsidRDefault="00550216">
      <w:pPr>
        <w:keepNext/>
        <w:keepLines/>
        <w:spacing w:before="100" w:after="100" w:line="240" w:lineRule="auto"/>
        <w:ind w:left="104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noProof/>
        </w:rPr>
        <w:drawing>
          <wp:inline distT="0" distB="0" distL="0" distR="0" wp14:anchorId="6B9EEBEA" wp14:editId="4ACD7023">
            <wp:extent cx="952500" cy="9525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sz w:val="20"/>
          <w:lang w:bidi="de-DE"/>
        </w:rPr>
        <w:t xml:space="preserve">   </w:t>
      </w:r>
      <w:r>
        <w:rPr>
          <w:noProof/>
        </w:rPr>
        <w:drawing>
          <wp:inline distT="0" distB="0" distL="0" distR="0" wp14:anchorId="4653B991" wp14:editId="1502DB20">
            <wp:extent cx="952500" cy="95250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sz w:val="20"/>
          <w:lang w:bidi="de-DE"/>
        </w:rPr>
        <w:t xml:space="preserve">   </w:t>
      </w:r>
    </w:p>
    <w:p w14:paraId="6062A7EA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ONDATHERM Sandwichelement Sandwichpaneele, bestehend aus einem Dämm- und Stützkern aus FCKW- und HFCKW-freiem </w:t>
      </w:r>
      <w:proofErr w:type="gramStart"/>
      <w:r>
        <w:rPr>
          <w:rFonts w:ascii="Arial" w:hAnsi="Arial"/>
          <w:sz w:val="20"/>
          <w:lang w:bidi="de-DE"/>
        </w:rPr>
        <w:t>Polyurethan(</w:t>
      </w:r>
      <w:proofErr w:type="gramEnd"/>
      <w:r>
        <w:rPr>
          <w:rFonts w:ascii="Arial" w:hAnsi="Arial"/>
          <w:sz w:val="20"/>
          <w:lang w:bidi="de-DE"/>
        </w:rPr>
        <w:t>PUR)-Hartschaum zwischen zwei Deckschichten aus bandverzinktem Stahlblech mit zusätzlicher Kunststoffbeschichtung, liefern und nach den Fachregeln des IFBS auf vorhandener Unterkonstruktion montieren.</w:t>
      </w:r>
    </w:p>
    <w:p w14:paraId="43D0A37C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361C9FF8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Einschließlich Lieferung und Montage</w:t>
      </w:r>
    </w:p>
    <w:p w14:paraId="0331B15C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aller zur Erlangung der Wind- und Dampfdichtigkeit erforderlicher Dichtbänder,</w:t>
      </w:r>
    </w:p>
    <w:p w14:paraId="246DB5BE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aller nach statischer Berechnung erforderlicher bauaufsichtlich zugelassener nichtrostender Verbindungselemente und Lastverteilerplatten zur Befestigung der Sandwichelement an der Unterkonstruktion.</w:t>
      </w:r>
    </w:p>
    <w:p w14:paraId="1FE21105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3EB3B2E0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Sandwichelement Typ: ONDATHERM 2003</w:t>
      </w:r>
    </w:p>
    <w:p w14:paraId="0EE20ED9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(genaue Bezeichnung abhängig von gewählter Oberfläche, s.u.)</w:t>
      </w:r>
    </w:p>
    <w:p w14:paraId="11605BA6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38A8A75A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Hersteller: ArcelorMittal Building Solutions Deutschland GmbH</w:t>
      </w:r>
    </w:p>
    <w:p w14:paraId="3928FC71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74693F3C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Die Sandwichelemente sind bauaufsichtlich</w:t>
      </w:r>
    </w:p>
    <w:p w14:paraId="04ABC5E1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zugelassen unter der Nr. Z-10.4-913 und werden güteüberwacht.</w:t>
      </w:r>
    </w:p>
    <w:p w14:paraId="4CD2FD90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55565953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Produktdaten zur Nachhaltigkeit</w:t>
      </w:r>
    </w:p>
    <w:p w14:paraId="6CADA116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gemäß DGNB Navigator Code SEA4L6</w:t>
      </w:r>
    </w:p>
    <w:p w14:paraId="5C09C453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7DBD7D63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Das Brandverhalten der Sandwichelemente entspricht nach DIN EN 13501-1 der Klasse B-s</w:t>
      </w:r>
      <w:proofErr w:type="gramStart"/>
      <w:r>
        <w:rPr>
          <w:rFonts w:ascii="Arial" w:hAnsi="Arial"/>
          <w:sz w:val="20"/>
          <w:lang w:bidi="de-DE"/>
        </w:rPr>
        <w:t>1,d</w:t>
      </w:r>
      <w:proofErr w:type="gramEnd"/>
      <w:r>
        <w:rPr>
          <w:rFonts w:ascii="Arial" w:hAnsi="Arial"/>
          <w:sz w:val="20"/>
          <w:lang w:bidi="de-DE"/>
        </w:rPr>
        <w:t>0 (schwer entflammbar, kein Beitrag zur Brandweiterleitung, selbstlöschend, geringe Rauchentwicklung, kein brennendes Abtropfen).</w:t>
      </w:r>
    </w:p>
    <w:p w14:paraId="69804BFA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79EFB053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Die Abdichtung der Längsfuge erfolgt durch eine werkseitig aufgebrachte PE-Schaumdichtung auf der Fugenstirnseite.</w:t>
      </w:r>
    </w:p>
    <w:p w14:paraId="7B4C5FAD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Die Luftdurchlässigkeit der Fuge ist kleiner 0,001 m3/(hm(</w:t>
      </w:r>
      <w:proofErr w:type="spellStart"/>
      <w:r>
        <w:rPr>
          <w:rFonts w:ascii="Arial" w:hAnsi="Arial"/>
          <w:sz w:val="20"/>
          <w:lang w:bidi="de-DE"/>
        </w:rPr>
        <w:t>daPa</w:t>
      </w:r>
      <w:proofErr w:type="spellEnd"/>
      <w:r>
        <w:rPr>
          <w:rFonts w:ascii="Arial" w:hAnsi="Arial"/>
          <w:sz w:val="20"/>
          <w:lang w:bidi="de-DE"/>
        </w:rPr>
        <w:t>)^2/3). Die Fuge ist somit 100-mal dichter als die Mindestanforderung der DIN 4108-2.</w:t>
      </w:r>
    </w:p>
    <w:p w14:paraId="3BFF760B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52606A1F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Befestigungsart: verdeckt</w:t>
      </w:r>
    </w:p>
    <w:p w14:paraId="57D41734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7E8B0DF6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Oberfläche außen/innen</w:t>
      </w:r>
    </w:p>
    <w:p w14:paraId="37A3A209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lastRenderedPageBreak/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2003 MG: </w:t>
      </w:r>
      <w:proofErr w:type="spellStart"/>
      <w:r>
        <w:rPr>
          <w:rFonts w:ascii="Arial" w:hAnsi="Arial"/>
          <w:sz w:val="20"/>
          <w:lang w:bidi="de-DE"/>
        </w:rPr>
        <w:t>microprofiliert</w:t>
      </w:r>
      <w:proofErr w:type="spellEnd"/>
      <w:r>
        <w:rPr>
          <w:rFonts w:ascii="Arial" w:hAnsi="Arial"/>
          <w:sz w:val="20"/>
          <w:lang w:bidi="de-DE"/>
        </w:rPr>
        <w:t>/gesickt</w:t>
      </w:r>
    </w:p>
    <w:p w14:paraId="1B8BFCED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2003 GG: gesickt/gesickt</w:t>
      </w:r>
    </w:p>
    <w:p w14:paraId="6472D8C7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2003 FF: eben/eben</w:t>
      </w:r>
    </w:p>
    <w:p w14:paraId="24F32B7A" w14:textId="77777777" w:rsidR="008C01DA" w:rsidRDefault="00550216">
      <w:pPr>
        <w:keepNext/>
        <w:keepLines/>
        <w:spacing w:after="0" w:line="240" w:lineRule="auto"/>
        <w:ind w:left="104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[ ] '.........'</w:t>
      </w:r>
    </w:p>
    <w:p w14:paraId="1FD7B15A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30BB8EDB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Elementdicke D und Wärmedurchgangskoeffizient U (Bemessungswert gemäß DIN EN 14509 inkl. Fugenverluste):</w:t>
      </w:r>
    </w:p>
    <w:p w14:paraId="26643423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60 mm, U = 0,39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 (Oberflächen MG, GG)</w:t>
      </w:r>
    </w:p>
    <w:p w14:paraId="6D30EE9D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60 mm, U = 0,38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 (Oberfläche FF)</w:t>
      </w:r>
    </w:p>
    <w:p w14:paraId="093EFD51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80 mm, U = 0,29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 (Oberflächen MG, GG)</w:t>
      </w:r>
    </w:p>
    <w:p w14:paraId="5088BEB4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80 mm, U = 0,28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 (Oberfläche FF)</w:t>
      </w:r>
    </w:p>
    <w:p w14:paraId="2908D4A9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100 mm, U = 0,23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 (Oberflächen MG, GG)</w:t>
      </w:r>
    </w:p>
    <w:p w14:paraId="52D325FE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100 mm, U = 0,22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 (Oberfläche FF)</w:t>
      </w:r>
    </w:p>
    <w:p w14:paraId="09656FDF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120 mm, U = 0,18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 (alle Oberflächen)</w:t>
      </w:r>
    </w:p>
    <w:p w14:paraId="13817563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140 mm, U = 0,15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 (alle Oberflächen)</w:t>
      </w:r>
    </w:p>
    <w:p w14:paraId="6881135B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160 mm, U = 0,13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 (alle Oberflächen)</w:t>
      </w:r>
    </w:p>
    <w:p w14:paraId="3AD07355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69E56595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Mindeststahlgüte der Deckschichten nach DIN EN 10346:</w:t>
      </w:r>
    </w:p>
    <w:p w14:paraId="2076FFF0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S 320 GD</w:t>
      </w:r>
    </w:p>
    <w:p w14:paraId="104568DE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S 350 GD</w:t>
      </w:r>
    </w:p>
    <w:p w14:paraId="51D4B57C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68432FA9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Äußere Deckschicht:</w:t>
      </w:r>
    </w:p>
    <w:p w14:paraId="74884986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Nennblechdicke:</w:t>
      </w:r>
    </w:p>
    <w:p w14:paraId="2B797F6F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0,75 mm</w:t>
      </w:r>
    </w:p>
    <w:p w14:paraId="6F1A9293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0,63mm</w:t>
      </w:r>
    </w:p>
    <w:p w14:paraId="6975F5A7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0,50mm</w:t>
      </w:r>
    </w:p>
    <w:p w14:paraId="6D5E095E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Korrosionsschutzsystem:</w:t>
      </w:r>
    </w:p>
    <w:p w14:paraId="4B9A4519" w14:textId="77777777" w:rsidR="008C01DA" w:rsidRPr="00550216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val="en-GB"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 w:rsidRPr="00550216">
        <w:rPr>
          <w:rFonts w:ascii="Arial" w:hAnsi="Arial"/>
          <w:sz w:val="20"/>
          <w:lang w:val="en-GB" w:bidi="de-DE"/>
        </w:rPr>
        <w:t>[ ]</w:t>
      </w:r>
      <w:proofErr w:type="gramEnd"/>
      <w:r w:rsidRPr="00550216">
        <w:rPr>
          <w:rFonts w:ascii="Arial" w:hAnsi="Arial"/>
          <w:sz w:val="20"/>
          <w:lang w:val="en-GB" w:bidi="de-DE"/>
        </w:rPr>
        <w:t xml:space="preserve"> HAIRPLUS (Polyester 25 </w:t>
      </w:r>
      <w:r>
        <w:rPr>
          <w:rFonts w:ascii="Arial" w:hAnsi="Arial"/>
          <w:sz w:val="20"/>
          <w:lang w:bidi="de-DE"/>
        </w:rPr>
        <w:t>μ</w:t>
      </w:r>
      <w:r w:rsidRPr="00550216">
        <w:rPr>
          <w:rFonts w:ascii="Arial" w:hAnsi="Arial"/>
          <w:sz w:val="20"/>
          <w:lang w:val="en-GB" w:bidi="de-DE"/>
        </w:rPr>
        <w:t>m)</w:t>
      </w:r>
    </w:p>
    <w:p w14:paraId="7859A3EC" w14:textId="77777777" w:rsidR="008C01DA" w:rsidRPr="00550216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val="en-GB" w:bidi="de-DE"/>
        </w:rPr>
      </w:pPr>
      <w:r w:rsidRPr="00550216">
        <w:rPr>
          <w:rFonts w:ascii="Arial" w:hAnsi="Arial"/>
          <w:sz w:val="20"/>
          <w:lang w:val="en-GB" w:bidi="de-DE"/>
        </w:rPr>
        <w:t xml:space="preserve"> </w:t>
      </w:r>
      <w:proofErr w:type="gramStart"/>
      <w:r w:rsidRPr="00550216">
        <w:rPr>
          <w:rFonts w:ascii="Arial" w:hAnsi="Arial"/>
          <w:sz w:val="20"/>
          <w:lang w:val="en-GB" w:bidi="de-DE"/>
        </w:rPr>
        <w:t>[ ]</w:t>
      </w:r>
      <w:proofErr w:type="gramEnd"/>
      <w:r w:rsidRPr="00550216">
        <w:rPr>
          <w:rFonts w:ascii="Arial" w:hAnsi="Arial"/>
          <w:sz w:val="20"/>
          <w:lang w:val="en-GB" w:bidi="de-DE"/>
        </w:rPr>
        <w:t xml:space="preserve"> HAIREXCEL (Polyurethan 60 </w:t>
      </w:r>
      <w:r>
        <w:rPr>
          <w:rFonts w:ascii="Arial" w:hAnsi="Arial"/>
          <w:sz w:val="20"/>
          <w:lang w:bidi="de-DE"/>
        </w:rPr>
        <w:t>μ</w:t>
      </w:r>
      <w:r w:rsidRPr="00550216">
        <w:rPr>
          <w:rFonts w:ascii="Arial" w:hAnsi="Arial"/>
          <w:sz w:val="20"/>
          <w:lang w:val="en-GB" w:bidi="de-DE"/>
        </w:rPr>
        <w:t>m)</w:t>
      </w:r>
    </w:p>
    <w:p w14:paraId="21F29EC1" w14:textId="77777777" w:rsidR="008C01DA" w:rsidRDefault="00550216">
      <w:pPr>
        <w:keepNext/>
        <w:keepLines/>
        <w:spacing w:after="0" w:line="240" w:lineRule="auto"/>
        <w:ind w:left="1040"/>
        <w:rPr>
          <w:rFonts w:ascii="Arial" w:eastAsia="Arial" w:hAnsi="Arial" w:cs="Arial"/>
          <w:color w:val="000000"/>
          <w:sz w:val="20"/>
          <w:lang w:bidi="de-DE"/>
        </w:rPr>
      </w:pPr>
      <w:r w:rsidRPr="00550216">
        <w:rPr>
          <w:rFonts w:ascii="Arial" w:hAnsi="Arial"/>
          <w:sz w:val="20"/>
          <w:lang w:val="en-GB" w:bidi="de-DE"/>
        </w:rPr>
        <w:t xml:space="preserve"> </w:t>
      </w:r>
      <w:r>
        <w:rPr>
          <w:rFonts w:ascii="Arial" w:hAnsi="Arial"/>
          <w:sz w:val="20"/>
          <w:lang w:bidi="de-DE"/>
        </w:rPr>
        <w:t>[ ] '.........'</w:t>
      </w:r>
    </w:p>
    <w:p w14:paraId="73C11C11" w14:textId="77777777" w:rsidR="008C01DA" w:rsidRDefault="00550216">
      <w:pPr>
        <w:keepNext/>
        <w:keepLines/>
        <w:spacing w:after="0" w:line="240" w:lineRule="auto"/>
        <w:ind w:left="104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Farbton: '.........'</w:t>
      </w:r>
    </w:p>
    <w:p w14:paraId="525E9CBB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12AF82C9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Innere Deckschicht:</w:t>
      </w:r>
    </w:p>
    <w:p w14:paraId="72390C1E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Nennblechdicke:</w:t>
      </w:r>
    </w:p>
    <w:p w14:paraId="1192D675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0,75 mm</w:t>
      </w:r>
    </w:p>
    <w:p w14:paraId="493A0E36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0,63 mm</w:t>
      </w:r>
    </w:p>
    <w:p w14:paraId="534000F0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0,50 mm</w:t>
      </w:r>
    </w:p>
    <w:p w14:paraId="5970D06D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0,40 mm</w:t>
      </w:r>
    </w:p>
    <w:p w14:paraId="57F8CC40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Korrosionsschutzsystem:</w:t>
      </w:r>
    </w:p>
    <w:p w14:paraId="7EC0873E" w14:textId="77777777" w:rsidR="008C01DA" w:rsidRPr="00550216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val="en-GB"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 w:rsidRPr="00550216">
        <w:rPr>
          <w:rFonts w:ascii="Arial" w:hAnsi="Arial"/>
          <w:sz w:val="20"/>
          <w:lang w:val="en-GB" w:bidi="de-DE"/>
        </w:rPr>
        <w:t>[ ]</w:t>
      </w:r>
      <w:proofErr w:type="gramEnd"/>
      <w:r w:rsidRPr="00550216">
        <w:rPr>
          <w:rFonts w:ascii="Arial" w:hAnsi="Arial"/>
          <w:sz w:val="20"/>
          <w:lang w:val="en-GB" w:bidi="de-DE"/>
        </w:rPr>
        <w:t xml:space="preserve"> INTERIEUR (Polyester 12 </w:t>
      </w:r>
      <w:r>
        <w:rPr>
          <w:rFonts w:ascii="Arial" w:hAnsi="Arial"/>
          <w:sz w:val="20"/>
          <w:lang w:bidi="de-DE"/>
        </w:rPr>
        <w:t>μ</w:t>
      </w:r>
      <w:r w:rsidRPr="00550216">
        <w:rPr>
          <w:rFonts w:ascii="Arial" w:hAnsi="Arial"/>
          <w:sz w:val="20"/>
          <w:lang w:val="en-GB" w:bidi="de-DE"/>
        </w:rPr>
        <w:t>m)</w:t>
      </w:r>
    </w:p>
    <w:p w14:paraId="3B11471E" w14:textId="77777777" w:rsidR="008C01DA" w:rsidRPr="00550216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val="en-GB" w:bidi="de-DE"/>
        </w:rPr>
      </w:pPr>
      <w:r w:rsidRPr="00550216">
        <w:rPr>
          <w:rFonts w:ascii="Arial" w:hAnsi="Arial"/>
          <w:sz w:val="20"/>
          <w:lang w:val="en-GB" w:bidi="de-DE"/>
        </w:rPr>
        <w:t xml:space="preserve"> </w:t>
      </w:r>
      <w:proofErr w:type="gramStart"/>
      <w:r w:rsidRPr="00550216">
        <w:rPr>
          <w:rFonts w:ascii="Arial" w:hAnsi="Arial"/>
          <w:sz w:val="20"/>
          <w:lang w:val="en-GB" w:bidi="de-DE"/>
        </w:rPr>
        <w:t>[ ]</w:t>
      </w:r>
      <w:proofErr w:type="gramEnd"/>
      <w:r w:rsidRPr="00550216">
        <w:rPr>
          <w:rFonts w:ascii="Arial" w:hAnsi="Arial"/>
          <w:sz w:val="20"/>
          <w:lang w:val="en-GB" w:bidi="de-DE"/>
        </w:rPr>
        <w:t xml:space="preserve"> HAIRPLUS (Polyester 25 </w:t>
      </w:r>
      <w:r>
        <w:rPr>
          <w:rFonts w:ascii="Arial" w:hAnsi="Arial"/>
          <w:sz w:val="20"/>
          <w:lang w:bidi="de-DE"/>
        </w:rPr>
        <w:t>μ</w:t>
      </w:r>
      <w:r w:rsidRPr="00550216">
        <w:rPr>
          <w:rFonts w:ascii="Arial" w:hAnsi="Arial"/>
          <w:sz w:val="20"/>
          <w:lang w:val="en-GB" w:bidi="de-DE"/>
        </w:rPr>
        <w:t>m)</w:t>
      </w:r>
    </w:p>
    <w:p w14:paraId="20E20B77" w14:textId="77777777" w:rsidR="008C01DA" w:rsidRPr="00550216" w:rsidRDefault="00550216">
      <w:pPr>
        <w:keepNext/>
        <w:keepLines/>
        <w:spacing w:after="0" w:line="240" w:lineRule="auto"/>
        <w:ind w:left="1040"/>
        <w:rPr>
          <w:rFonts w:ascii="Arial" w:eastAsia="Arial" w:hAnsi="Arial" w:cs="Arial"/>
          <w:color w:val="000000"/>
          <w:sz w:val="20"/>
          <w:lang w:val="en-GB" w:bidi="de-DE"/>
        </w:rPr>
      </w:pPr>
      <w:r w:rsidRPr="00550216">
        <w:rPr>
          <w:rFonts w:ascii="Arial" w:hAnsi="Arial"/>
          <w:sz w:val="20"/>
          <w:lang w:val="en-GB" w:bidi="de-DE"/>
        </w:rPr>
        <w:t xml:space="preserve"> [ ] '.........'</w:t>
      </w:r>
    </w:p>
    <w:p w14:paraId="1ADE853C" w14:textId="77777777" w:rsidR="008C01DA" w:rsidRPr="00550216" w:rsidRDefault="00550216">
      <w:pPr>
        <w:keepNext/>
        <w:keepLines/>
        <w:spacing w:after="0" w:line="240" w:lineRule="auto"/>
        <w:ind w:left="1040"/>
        <w:rPr>
          <w:rFonts w:ascii="Arial" w:eastAsia="Arial" w:hAnsi="Arial" w:cs="Arial"/>
          <w:color w:val="000000"/>
          <w:sz w:val="20"/>
          <w:lang w:val="en-GB" w:bidi="de-DE"/>
        </w:rPr>
      </w:pPr>
      <w:r w:rsidRPr="00550216">
        <w:rPr>
          <w:rFonts w:ascii="Arial" w:hAnsi="Arial"/>
          <w:sz w:val="20"/>
          <w:lang w:val="en-GB" w:bidi="de-DE"/>
        </w:rPr>
        <w:t xml:space="preserve"> Farbton: '.........'</w:t>
      </w:r>
    </w:p>
    <w:p w14:paraId="65AA20B1" w14:textId="77777777" w:rsidR="008C01DA" w:rsidRPr="00550216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val="en-GB" w:bidi="de-DE"/>
        </w:rPr>
      </w:pPr>
      <w:r w:rsidRPr="00550216">
        <w:rPr>
          <w:rFonts w:ascii="Arial" w:hAnsi="Arial"/>
          <w:sz w:val="20"/>
          <w:lang w:val="en-GB" w:bidi="de-DE"/>
        </w:rPr>
        <w:t> </w:t>
      </w:r>
    </w:p>
    <w:p w14:paraId="4AB51498" w14:textId="77777777" w:rsidR="008C01DA" w:rsidRPr="00550216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val="en-GB" w:bidi="de-DE"/>
        </w:rPr>
      </w:pPr>
      <w:r w:rsidRPr="00550216">
        <w:rPr>
          <w:rFonts w:ascii="Arial" w:hAnsi="Arial"/>
          <w:sz w:val="20"/>
          <w:lang w:val="en-GB" w:bidi="de-DE"/>
        </w:rPr>
        <w:t>FM Approval Class 4881 erforderlich:</w:t>
      </w:r>
    </w:p>
    <w:p w14:paraId="1FE3F372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 w:rsidRPr="00550216">
        <w:rPr>
          <w:rFonts w:ascii="Arial" w:hAnsi="Arial"/>
          <w:sz w:val="20"/>
          <w:lang w:val="en-GB"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ja</w:t>
      </w:r>
    </w:p>
    <w:p w14:paraId="06FF294B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nein</w:t>
      </w:r>
    </w:p>
    <w:p w14:paraId="05DFE3AA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792D93D2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Optional mit </w:t>
      </w:r>
      <w:proofErr w:type="spellStart"/>
      <w:r>
        <w:rPr>
          <w:rFonts w:ascii="Arial" w:hAnsi="Arial"/>
          <w:sz w:val="20"/>
          <w:lang w:bidi="de-DE"/>
        </w:rPr>
        <w:t>XCarb</w:t>
      </w:r>
      <w:proofErr w:type="spellEnd"/>
      <w:r>
        <w:rPr>
          <w:rFonts w:ascii="Arial" w:hAnsi="Arial"/>
          <w:sz w:val="20"/>
          <w:lang w:bidi="de-DE"/>
        </w:rPr>
        <w:t>-Stahl,</w:t>
      </w:r>
    </w:p>
    <w:p w14:paraId="648CDFCA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recycelt und erneuerbar hergestellt,</w:t>
      </w:r>
    </w:p>
    <w:p w14:paraId="0B723602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zur CO2-Einsparung</w:t>
      </w:r>
    </w:p>
    <w:p w14:paraId="378E943D" w14:textId="77777777" w:rsidR="008C01DA" w:rsidRPr="00550216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val="en-GB" w:bidi="de-DE"/>
        </w:rPr>
      </w:pPr>
      <w:r w:rsidRPr="00550216">
        <w:rPr>
          <w:rFonts w:ascii="Arial" w:hAnsi="Arial"/>
          <w:sz w:val="20"/>
          <w:lang w:val="en-GB" w:bidi="de-DE"/>
        </w:rPr>
        <w:t>GWP-total (A1-A3) ≤ 0,997 kg CO2-eq / kg Stahl:</w:t>
      </w:r>
    </w:p>
    <w:p w14:paraId="73D9B3C3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 w:rsidRPr="00550216">
        <w:rPr>
          <w:rFonts w:ascii="Arial" w:hAnsi="Arial"/>
          <w:sz w:val="20"/>
          <w:lang w:val="en-GB"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ja</w:t>
      </w:r>
    </w:p>
    <w:p w14:paraId="01D2243F" w14:textId="77777777" w:rsidR="008C01DA" w:rsidRDefault="00550216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nein</w:t>
      </w:r>
    </w:p>
    <w:tbl>
      <w:tblPr>
        <w:tblW w:w="6700" w:type="dxa"/>
        <w:jc w:val="righ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51"/>
        <w:gridCol w:w="583"/>
        <w:gridCol w:w="1650"/>
        <w:gridCol w:w="583"/>
        <w:gridCol w:w="1650"/>
        <w:gridCol w:w="583"/>
      </w:tblGrid>
      <w:tr w:rsidR="008C01DA" w14:paraId="38352A80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1700" w:type="dxa"/>
            <w:tcMar>
              <w:top w:w="100" w:type="dxa"/>
              <w:bottom w:w="200" w:type="dxa"/>
            </w:tcMar>
            <w:vAlign w:val="center"/>
          </w:tcPr>
          <w:tbl>
            <w:tblPr>
              <w:tblW w:w="1700" w:type="dxa"/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635"/>
              <w:gridCol w:w="65"/>
            </w:tblGrid>
            <w:tr w:rsidR="008C01DA" w14:paraId="26C9EFA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</w:tcPr>
                <w:p w14:paraId="75C547A5" w14:textId="77777777" w:rsidR="008C01DA" w:rsidRDefault="00550216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b/>
                      <w:color w:val="000000"/>
                      <w:sz w:val="18"/>
                      <w:lang w:bidi="de-DE"/>
                    </w:rPr>
                  </w:pPr>
                  <w:r>
                    <w:rPr>
                      <w:rFonts w:ascii="Arial" w:hAnsi="Arial"/>
                      <w:b/>
                      <w:sz w:val="18"/>
                      <w:lang w:bidi="de-DE"/>
                    </w:rPr>
                    <w:lastRenderedPageBreak/>
                    <w:t>Menge:</w:t>
                  </w:r>
                </w:p>
              </w:tc>
              <w:tc>
                <w:tcPr>
                  <w:tcW w:w="0" w:type="auto"/>
                  <w:tcBorders>
                    <w:bottom w:val="dotted" w:sz="13" w:space="0" w:color="000000"/>
                  </w:tcBorders>
                </w:tcPr>
                <w:p w14:paraId="2C5A7F14" w14:textId="77777777" w:rsidR="008C01DA" w:rsidRDefault="008C01DA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color w:val="000000"/>
                      <w:sz w:val="18"/>
                      <w:lang w:bidi="de-DE"/>
                    </w:rPr>
                  </w:pPr>
                </w:p>
              </w:tc>
            </w:tr>
          </w:tbl>
          <w:p w14:paraId="2BFC3EF3" w14:textId="77777777" w:rsidR="008C01DA" w:rsidRDefault="008C01DA">
            <w:pPr>
              <w:spacing w:line="240" w:lineRule="auto"/>
            </w:pPr>
          </w:p>
        </w:tc>
        <w:tc>
          <w:tcPr>
            <w:tcW w:w="600" w:type="dxa"/>
            <w:tcMar>
              <w:top w:w="100" w:type="dxa"/>
              <w:bottom w:w="200" w:type="dxa"/>
            </w:tcMar>
            <w:vAlign w:val="center"/>
          </w:tcPr>
          <w:p w14:paraId="0707C33A" w14:textId="77777777" w:rsidR="008C01DA" w:rsidRDefault="00550216">
            <w:pPr>
              <w:keepNext/>
              <w:keepLines/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lang w:bidi="de-DE"/>
              </w:rPr>
            </w:pPr>
            <w:r>
              <w:rPr>
                <w:rFonts w:ascii="Arial" w:hAnsi="Arial"/>
                <w:sz w:val="18"/>
                <w:lang w:bidi="de-DE"/>
              </w:rPr>
              <w:t>m²</w:t>
            </w:r>
          </w:p>
        </w:tc>
        <w:tc>
          <w:tcPr>
            <w:tcW w:w="1700" w:type="dxa"/>
            <w:tcMar>
              <w:top w:w="100" w:type="dxa"/>
              <w:bottom w:w="200" w:type="dxa"/>
            </w:tcMar>
            <w:vAlign w:val="center"/>
          </w:tcPr>
          <w:tbl>
            <w:tblPr>
              <w:tblW w:w="1700" w:type="dxa"/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619"/>
              <w:gridCol w:w="81"/>
            </w:tblGrid>
            <w:tr w:rsidR="008C01DA" w14:paraId="5E88CB8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</w:tcPr>
                <w:p w14:paraId="4FD93E78" w14:textId="77777777" w:rsidR="008C01DA" w:rsidRDefault="00550216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b/>
                      <w:color w:val="000000"/>
                      <w:sz w:val="18"/>
                      <w:lang w:bidi="de-DE"/>
                    </w:rPr>
                  </w:pPr>
                  <w:r>
                    <w:rPr>
                      <w:rFonts w:ascii="Arial" w:hAnsi="Arial"/>
                      <w:b/>
                      <w:sz w:val="18"/>
                      <w:lang w:bidi="de-DE"/>
                    </w:rPr>
                    <w:t>Preis:</w:t>
                  </w:r>
                </w:p>
              </w:tc>
              <w:tc>
                <w:tcPr>
                  <w:tcW w:w="0" w:type="auto"/>
                  <w:tcBorders>
                    <w:bottom w:val="dotted" w:sz="13" w:space="0" w:color="000000"/>
                  </w:tcBorders>
                </w:tcPr>
                <w:p w14:paraId="5C3E567C" w14:textId="77777777" w:rsidR="008C01DA" w:rsidRDefault="008C01DA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color w:val="000000"/>
                      <w:sz w:val="18"/>
                      <w:lang w:bidi="de-DE"/>
                    </w:rPr>
                  </w:pPr>
                </w:p>
              </w:tc>
            </w:tr>
          </w:tbl>
          <w:p w14:paraId="40F4FD3E" w14:textId="77777777" w:rsidR="008C01DA" w:rsidRDefault="008C01DA">
            <w:pPr>
              <w:spacing w:line="240" w:lineRule="auto"/>
            </w:pPr>
          </w:p>
        </w:tc>
        <w:tc>
          <w:tcPr>
            <w:tcW w:w="600" w:type="dxa"/>
            <w:tcMar>
              <w:top w:w="100" w:type="dxa"/>
              <w:bottom w:w="200" w:type="dxa"/>
            </w:tcMar>
            <w:vAlign w:val="center"/>
          </w:tcPr>
          <w:p w14:paraId="11A40F64" w14:textId="77777777" w:rsidR="008C01DA" w:rsidRDefault="00550216">
            <w:pPr>
              <w:keepNext/>
              <w:keepLines/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lang w:bidi="de-DE"/>
              </w:rPr>
            </w:pPr>
            <w:r>
              <w:rPr>
                <w:rFonts w:ascii="Arial" w:hAnsi="Arial"/>
                <w:sz w:val="18"/>
                <w:lang w:bidi="de-DE"/>
              </w:rPr>
              <w:t>€</w:t>
            </w:r>
          </w:p>
        </w:tc>
        <w:tc>
          <w:tcPr>
            <w:tcW w:w="1700" w:type="dxa"/>
            <w:tcMar>
              <w:top w:w="100" w:type="dxa"/>
              <w:bottom w:w="200" w:type="dxa"/>
            </w:tcMar>
            <w:vAlign w:val="center"/>
          </w:tcPr>
          <w:tbl>
            <w:tblPr>
              <w:tblW w:w="1700" w:type="dxa"/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80"/>
              <w:gridCol w:w="120"/>
            </w:tblGrid>
            <w:tr w:rsidR="008C01DA" w14:paraId="11859BE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</w:tcPr>
                <w:p w14:paraId="5DEF16F7" w14:textId="77777777" w:rsidR="008C01DA" w:rsidRDefault="00550216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b/>
                      <w:color w:val="000000"/>
                      <w:sz w:val="18"/>
                      <w:lang w:bidi="de-DE"/>
                    </w:rPr>
                  </w:pPr>
                  <w:r>
                    <w:rPr>
                      <w:rFonts w:ascii="Arial" w:hAnsi="Arial"/>
                      <w:b/>
                      <w:sz w:val="18"/>
                      <w:lang w:bidi="de-DE"/>
                    </w:rPr>
                    <w:t>GP:</w:t>
                  </w:r>
                </w:p>
              </w:tc>
              <w:tc>
                <w:tcPr>
                  <w:tcW w:w="0" w:type="auto"/>
                  <w:tcBorders>
                    <w:bottom w:val="dotted" w:sz="13" w:space="0" w:color="000000"/>
                  </w:tcBorders>
                </w:tcPr>
                <w:p w14:paraId="3850DEF1" w14:textId="77777777" w:rsidR="008C01DA" w:rsidRDefault="008C01DA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color w:val="000000"/>
                      <w:sz w:val="18"/>
                      <w:lang w:bidi="de-DE"/>
                    </w:rPr>
                  </w:pPr>
                </w:p>
              </w:tc>
            </w:tr>
          </w:tbl>
          <w:p w14:paraId="4DBA5996" w14:textId="77777777" w:rsidR="008C01DA" w:rsidRDefault="008C01DA">
            <w:pPr>
              <w:spacing w:line="240" w:lineRule="auto"/>
            </w:pPr>
          </w:p>
        </w:tc>
        <w:tc>
          <w:tcPr>
            <w:tcW w:w="600" w:type="dxa"/>
            <w:tcMar>
              <w:top w:w="100" w:type="dxa"/>
              <w:bottom w:w="200" w:type="dxa"/>
            </w:tcMar>
            <w:vAlign w:val="center"/>
          </w:tcPr>
          <w:p w14:paraId="010BAE95" w14:textId="77777777" w:rsidR="008C01DA" w:rsidRDefault="00550216">
            <w:pPr>
              <w:keepNext/>
              <w:keepLines/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lang w:bidi="de-DE"/>
              </w:rPr>
            </w:pPr>
            <w:r>
              <w:rPr>
                <w:rFonts w:ascii="Arial" w:hAnsi="Arial"/>
                <w:sz w:val="18"/>
                <w:lang w:bidi="de-DE"/>
              </w:rPr>
              <w:t>€</w:t>
            </w:r>
          </w:p>
        </w:tc>
      </w:tr>
    </w:tbl>
    <w:p w14:paraId="6AAC35F5" w14:textId="77777777" w:rsidR="00550216" w:rsidRDefault="00550216"/>
    <w:sectPr w:rsidR="00000000">
      <w:headerReference w:type="default" r:id="rId8"/>
      <w:pgSz w:w="12240" w:h="15840"/>
      <w:pgMar w:top="1134" w:right="1134" w:bottom="1134" w:left="1134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745A6F" w14:textId="77777777" w:rsidR="00550216" w:rsidRDefault="00550216">
      <w:pPr>
        <w:spacing w:after="0" w:line="240" w:lineRule="auto"/>
      </w:pPr>
      <w:r>
        <w:separator/>
      </w:r>
    </w:p>
  </w:endnote>
  <w:endnote w:type="continuationSeparator" w:id="0">
    <w:p w14:paraId="66FDD2ED" w14:textId="77777777" w:rsidR="00550216" w:rsidRDefault="00550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EA6DD3" w14:textId="77777777" w:rsidR="00550216" w:rsidRDefault="00550216">
      <w:pPr>
        <w:spacing w:after="0" w:line="240" w:lineRule="auto"/>
      </w:pPr>
      <w:r>
        <w:separator/>
      </w:r>
    </w:p>
  </w:footnote>
  <w:footnote w:type="continuationSeparator" w:id="0">
    <w:p w14:paraId="4ED4A32D" w14:textId="77777777" w:rsidR="00550216" w:rsidRDefault="005502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80" w:type="dxa"/>
      <w:tblBorders>
        <w:bottom w:val="single" w:sz="6" w:space="0" w:color="000000"/>
      </w:tblBorders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3240"/>
      <w:gridCol w:w="3200"/>
      <w:gridCol w:w="3240"/>
    </w:tblGrid>
    <w:tr w:rsidR="008C01DA" w14:paraId="13B9AA5A" w14:textId="77777777">
      <w:tblPrEx>
        <w:tblCellMar>
          <w:top w:w="0" w:type="dxa"/>
          <w:bottom w:w="0" w:type="dxa"/>
        </w:tblCellMar>
      </w:tblPrEx>
      <w:tc>
        <w:tcPr>
          <w:tcW w:w="3240" w:type="dxa"/>
          <w:tcMar>
            <w:top w:w="567" w:type="dxa"/>
            <w:bottom w:w="0" w:type="dxa"/>
          </w:tcMar>
          <w:vAlign w:val="center"/>
        </w:tcPr>
        <w:p w14:paraId="1E92F26C" w14:textId="77777777" w:rsidR="008C01DA" w:rsidRDefault="00550216">
          <w:pPr>
            <w:keepNext/>
            <w:keepLines/>
            <w:spacing w:after="0" w:line="240" w:lineRule="auto"/>
            <w:rPr>
              <w:rFonts w:ascii="Arial" w:eastAsia="Arial" w:hAnsi="Arial" w:cs="Arial"/>
              <w:color w:val="000000"/>
              <w:sz w:val="18"/>
              <w:lang w:bidi="de-DE"/>
            </w:rPr>
          </w:pPr>
          <w:r>
            <w:rPr>
              <w:rFonts w:ascii="Arial" w:hAnsi="Arial"/>
              <w:sz w:val="18"/>
              <w:lang w:bidi="de-DE"/>
            </w:rPr>
            <w:t>AUSSCHREIBEN.DE</w:t>
          </w:r>
        </w:p>
      </w:tc>
      <w:tc>
        <w:tcPr>
          <w:tcW w:w="3200" w:type="dxa"/>
          <w:tcMar>
            <w:top w:w="567" w:type="dxa"/>
            <w:bottom w:w="0" w:type="dxa"/>
          </w:tcMar>
          <w:vAlign w:val="center"/>
        </w:tcPr>
        <w:p w14:paraId="066AE4FE" w14:textId="77777777" w:rsidR="008C01DA" w:rsidRDefault="00550216">
          <w:pPr>
            <w:keepNext/>
            <w:keepLines/>
            <w:spacing w:after="0" w:line="240" w:lineRule="auto"/>
            <w:jc w:val="center"/>
            <w:rPr>
              <w:rFonts w:ascii="Arial" w:eastAsia="Arial" w:hAnsi="Arial" w:cs="Arial"/>
              <w:color w:val="000000"/>
              <w:sz w:val="18"/>
              <w:lang w:bidi="de-DE"/>
            </w:rPr>
          </w:pPr>
          <w:r>
            <w:rPr>
              <w:rFonts w:ascii="Arial" w:hAnsi="Arial"/>
              <w:sz w:val="18"/>
              <w:lang w:bidi="de-DE"/>
            </w:rPr>
            <w:t xml:space="preserve">- </w:t>
          </w:r>
          <w:r>
            <w:rPr>
              <w:rFonts w:ascii="Arial" w:hAnsi="Arial"/>
              <w:sz w:val="18"/>
              <w:lang w:bidi="de-DE"/>
            </w:rPr>
            <w:pgNum/>
          </w:r>
          <w:r>
            <w:rPr>
              <w:rFonts w:ascii="Arial" w:hAnsi="Arial"/>
              <w:sz w:val="18"/>
              <w:lang w:bidi="de-DE"/>
            </w:rPr>
            <w:t xml:space="preserve"> -</w:t>
          </w:r>
        </w:p>
      </w:tc>
      <w:tc>
        <w:tcPr>
          <w:tcW w:w="3240" w:type="dxa"/>
          <w:tcMar>
            <w:top w:w="567" w:type="dxa"/>
            <w:bottom w:w="0" w:type="dxa"/>
          </w:tcMar>
          <w:vAlign w:val="center"/>
        </w:tcPr>
        <w:p w14:paraId="4DDF89E3" w14:textId="77777777" w:rsidR="008C01DA" w:rsidRDefault="00550216">
          <w:pPr>
            <w:keepNext/>
            <w:keepLines/>
            <w:spacing w:after="0" w:line="240" w:lineRule="auto"/>
            <w:jc w:val="right"/>
            <w:rPr>
              <w:rFonts w:ascii="Arial" w:eastAsia="Arial" w:hAnsi="Arial" w:cs="Arial"/>
              <w:color w:val="000000"/>
              <w:sz w:val="18"/>
              <w:lang w:bidi="de-DE"/>
            </w:rPr>
          </w:pPr>
          <w:r>
            <w:rPr>
              <w:rFonts w:ascii="Arial" w:hAnsi="Arial"/>
              <w:sz w:val="18"/>
              <w:lang w:bidi="de-DE"/>
            </w:rPr>
            <w:t>03.02.2026</w:t>
          </w:r>
        </w:p>
      </w:tc>
    </w:tr>
  </w:tbl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01DA"/>
    <w:rsid w:val="00550216"/>
    <w:rsid w:val="008C01DA"/>
    <w:rsid w:val="00DF6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61810"/>
  <w15:docId w15:val="{E93713B6-437A-493D-89B6-EB3F47120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427</Words>
  <Characters>2696</Characters>
  <Application>Microsoft Office Word</Application>
  <DocSecurity>0</DocSecurity>
  <Lines>22</Lines>
  <Paragraphs>6</Paragraphs>
  <ScaleCrop>false</ScaleCrop>
  <Company/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Spranger, Eva</cp:lastModifiedBy>
  <cp:revision>2</cp:revision>
  <dcterms:created xsi:type="dcterms:W3CDTF">2026-02-03T11:22:00Z</dcterms:created>
  <dcterms:modified xsi:type="dcterms:W3CDTF">2026-02-03T11:22:00Z</dcterms:modified>
</cp:coreProperties>
</file>