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60C2" w14:textId="381C537C" w:rsidR="00733CDB" w:rsidRDefault="00733CDB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Ausschreibungstexte</w:t>
      </w:r>
      <w:r w:rsidR="00FB6DD1">
        <w:rPr>
          <w:rFonts w:ascii="Arial" w:hAnsi="Arial"/>
        </w:rPr>
        <w:t xml:space="preserve"> 202</w:t>
      </w:r>
      <w:r w:rsidR="00CD33A1">
        <w:rPr>
          <w:rFonts w:ascii="Arial" w:hAnsi="Arial"/>
        </w:rPr>
        <w:t>2</w:t>
      </w:r>
    </w:p>
    <w:p w14:paraId="16E2E57F" w14:textId="77777777" w:rsidR="00733CDB" w:rsidRDefault="00733CDB">
      <w:pPr>
        <w:pStyle w:val="berschrift4"/>
        <w:rPr>
          <w:color w:val="0000FF"/>
        </w:rPr>
      </w:pPr>
      <w:r>
        <w:rPr>
          <w:color w:val="0000FF"/>
        </w:rPr>
        <w:t>Geberit Pluvia Dachentwässerung</w:t>
      </w:r>
    </w:p>
    <w:p w14:paraId="198AE5A6" w14:textId="77777777" w:rsidR="00733CDB" w:rsidRDefault="00733CDB">
      <w:pPr>
        <w:rPr>
          <w:rFonts w:ascii="Arial" w:hAnsi="Arial"/>
          <w:color w:val="00FFFF"/>
        </w:rPr>
      </w:pPr>
    </w:p>
    <w:p w14:paraId="0098C0BD" w14:textId="77777777" w:rsidR="00733CDB" w:rsidRDefault="00733CDB">
      <w:pPr>
        <w:rPr>
          <w:rFonts w:ascii="Arial" w:hAnsi="Arial"/>
        </w:rPr>
      </w:pPr>
    </w:p>
    <w:p w14:paraId="7F26C54F" w14:textId="77777777" w:rsidR="00733CDB" w:rsidRDefault="00733CDB">
      <w:pPr>
        <w:rPr>
          <w:rFonts w:ascii="Arial" w:hAnsi="Arial"/>
          <w:b/>
        </w:rPr>
      </w:pPr>
      <w:r>
        <w:rPr>
          <w:rFonts w:ascii="Arial" w:hAnsi="Arial"/>
          <w:b/>
        </w:rPr>
        <w:t>Vorbeschrieb:</w:t>
      </w:r>
    </w:p>
    <w:p w14:paraId="0D6C5FD0" w14:textId="77777777" w:rsidR="00733CDB" w:rsidRDefault="00733CDB">
      <w:pPr>
        <w:jc w:val="center"/>
        <w:rPr>
          <w:rFonts w:ascii="Arial" w:hAnsi="Arial"/>
        </w:rPr>
      </w:pPr>
    </w:p>
    <w:p w14:paraId="11A4742D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Diese Leistungsbeschreibung enthält die Entwässerungsanlagen für Dachflächen nach dem gefällslosen Unterdruckprinzip. Für die Bemessung der Re</w:t>
      </w:r>
      <w:r w:rsidR="00E55693">
        <w:rPr>
          <w:rFonts w:ascii="Arial" w:hAnsi="Arial"/>
          <w:sz w:val="22"/>
        </w:rPr>
        <w:t>genspende gilt die ÖNORM B 2501.</w:t>
      </w:r>
    </w:p>
    <w:p w14:paraId="6D098C01" w14:textId="77777777" w:rsidR="00E55693" w:rsidRDefault="00E55693">
      <w:pPr>
        <w:rPr>
          <w:rFonts w:ascii="Arial" w:hAnsi="Arial"/>
          <w:sz w:val="22"/>
        </w:rPr>
      </w:pPr>
    </w:p>
    <w:p w14:paraId="224D0245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Die Berechnung des Systems erfolgt ausschließlich durch Geberit mittels spezifischer Software.</w:t>
      </w:r>
    </w:p>
    <w:p w14:paraId="7F5CC6F0" w14:textId="77777777" w:rsidR="00733CDB" w:rsidRDefault="00733CDB">
      <w:pPr>
        <w:rPr>
          <w:rFonts w:ascii="Arial" w:hAnsi="Arial"/>
          <w:sz w:val="22"/>
        </w:rPr>
      </w:pPr>
    </w:p>
    <w:p w14:paraId="2548D608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Im Leistungsverzeichnis sind nur die Einläufe sowie erforderliches Zubehör enthalten. Die notwendige Verrohrung aus HDPE ist in einem anderen Abschnitt des Leistungsverzeichnisses berücksichtigt. Es gelten dafür die beschriebenen Bedingungen.</w:t>
      </w:r>
    </w:p>
    <w:p w14:paraId="7647B9A9" w14:textId="77777777" w:rsidR="00733CDB" w:rsidRDefault="00733CDB">
      <w:pPr>
        <w:rPr>
          <w:rFonts w:ascii="Arial" w:hAnsi="Arial"/>
          <w:sz w:val="22"/>
        </w:rPr>
      </w:pPr>
    </w:p>
    <w:p w14:paraId="38AA708C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System endet an einem definierten Punkt, ab dort ist das nachfolgende Leitungssystem gemäß </w:t>
      </w:r>
    </w:p>
    <w:p w14:paraId="7DAC70EA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EN 12056-2 und ÖNORM B 2501 auszulegen. Zusätzlich erforderliche Maßnahmen wie Kälte-Wärme-Schwitzwasserisolierung sind gesondert ausgeschrieben und nicht Teil dieses Abschnittes.</w:t>
      </w:r>
    </w:p>
    <w:p w14:paraId="5B74BAD7" w14:textId="77777777" w:rsidR="00733CDB" w:rsidRDefault="00733CDB">
      <w:pPr>
        <w:rPr>
          <w:rFonts w:ascii="Arial" w:hAnsi="Arial"/>
          <w:sz w:val="22"/>
        </w:rPr>
      </w:pPr>
    </w:p>
    <w:p w14:paraId="2830B16F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Die angegebenen Dimensionen sowie die Ausführungs- Befestigungs- und Verlegerichtlinien des Herstellers Geberit sind bindend einzuhalten.</w:t>
      </w:r>
    </w:p>
    <w:p w14:paraId="6F13B54E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Es dürfen nur die vorgegebenen Materialien zur Ausführung kommen. Verwendung oder Vermischung von Materialien anderer Hersteller sind nicht zulässig. </w:t>
      </w:r>
    </w:p>
    <w:p w14:paraId="621F6433" w14:textId="77777777" w:rsidR="00733CDB" w:rsidRDefault="00733CDB">
      <w:pPr>
        <w:rPr>
          <w:rFonts w:ascii="Arial" w:hAnsi="Arial"/>
          <w:sz w:val="22"/>
        </w:rPr>
      </w:pPr>
    </w:p>
    <w:p w14:paraId="6953E3E6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Eine Einbindung des Systems in herkömmliche Dachentwässerungs-Systeme ist nicht möglich.</w:t>
      </w:r>
    </w:p>
    <w:p w14:paraId="525AD38F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Bei der Einbindung der Einläufe in die Dachkonstruktion sind die relevanten Normen, Verordnungen sowie Herstellerangaben bindend einzuhalten.</w:t>
      </w:r>
    </w:p>
    <w:p w14:paraId="0172E919" w14:textId="77777777" w:rsidR="00E6593A" w:rsidRDefault="00E6593A">
      <w:pPr>
        <w:rPr>
          <w:rFonts w:ascii="Arial" w:hAnsi="Arial"/>
          <w:sz w:val="22"/>
        </w:rPr>
      </w:pPr>
    </w:p>
    <w:p w14:paraId="306516E2" w14:textId="77777777" w:rsidR="00E6593A" w:rsidRDefault="00E6593A">
      <w:pPr>
        <w:rPr>
          <w:rFonts w:ascii="Arial" w:hAnsi="Arial"/>
          <w:sz w:val="22"/>
        </w:rPr>
      </w:pPr>
      <w:r w:rsidRPr="00E6593A">
        <w:rPr>
          <w:rFonts w:ascii="Arial" w:hAnsi="Arial"/>
          <w:sz w:val="22"/>
        </w:rPr>
        <w:t>Für das ausgeschriebene Unterdruck Dachentwässerungssystem liegt eine erweiterte 10 jährige Garantiezusage zwischen Hersteller und der Bundesinnung der Sanitär,- Heizungs- und Lüftungstechniker Österreichs vor. Garantieanspruch besteht bei Einhaltung der Verarbeitungs- und Verlegerichtlinien für alle Vertragspartner, d.h. konzessionierte Installateure. Die erweiterte Garantiezusage gilt als Gleichwertigkeitskriterium und ist entsprechend nachzuweisen.</w:t>
      </w:r>
    </w:p>
    <w:p w14:paraId="312BBBCA" w14:textId="77777777" w:rsidR="00733CDB" w:rsidRDefault="00733CDB">
      <w:pPr>
        <w:rPr>
          <w:rFonts w:ascii="Arial" w:hAnsi="Arial"/>
          <w:sz w:val="22"/>
        </w:rPr>
      </w:pPr>
    </w:p>
    <w:p w14:paraId="75CFF1A2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4575D3B7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Typ:         Pluvia</w:t>
      </w:r>
    </w:p>
    <w:p w14:paraId="5447FF74" w14:textId="77777777" w:rsidR="00733CDB" w:rsidRDefault="00733CDB">
      <w:pPr>
        <w:rPr>
          <w:rFonts w:ascii="Arial" w:hAnsi="Arial"/>
        </w:rPr>
      </w:pPr>
    </w:p>
    <w:p w14:paraId="691FD529" w14:textId="77777777" w:rsidR="00733CDB" w:rsidRDefault="00733CDB">
      <w:pPr>
        <w:rPr>
          <w:rFonts w:ascii="Arial" w:hAnsi="Arial"/>
        </w:rPr>
      </w:pPr>
    </w:p>
    <w:p w14:paraId="054185CD" w14:textId="77777777" w:rsidR="00733CDB" w:rsidRDefault="00733CDB">
      <w:pPr>
        <w:rPr>
          <w:rFonts w:ascii="Arial" w:hAnsi="Arial"/>
        </w:rPr>
        <w:sectPr w:rsidR="00733CD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1" w:h="16840"/>
          <w:pgMar w:top="1134" w:right="851" w:bottom="567" w:left="851" w:header="567" w:footer="567" w:gutter="0"/>
          <w:cols w:space="720"/>
        </w:sectPr>
      </w:pPr>
      <w:r>
        <w:rPr>
          <w:rFonts w:ascii="Arial" w:hAnsi="Arial"/>
        </w:rPr>
        <w:br w:type="page"/>
      </w:r>
    </w:p>
    <w:p w14:paraId="3DB6BF46" w14:textId="77777777" w:rsidR="00733CDB" w:rsidRDefault="00733CDB">
      <w:pPr>
        <w:pStyle w:val="berschrift4"/>
        <w:rPr>
          <w:color w:val="0000FF"/>
        </w:rPr>
      </w:pPr>
      <w:r>
        <w:rPr>
          <w:color w:val="0000FF"/>
        </w:rPr>
        <w:lastRenderedPageBreak/>
        <w:t>Dachwassereinlauf</w:t>
      </w:r>
    </w:p>
    <w:p w14:paraId="26D4A3F1" w14:textId="77777777" w:rsidR="00733CDB" w:rsidRDefault="00733CDB">
      <w:pPr>
        <w:rPr>
          <w:rFonts w:ascii="Arial" w:hAnsi="Arial"/>
        </w:rPr>
      </w:pPr>
    </w:p>
    <w:p w14:paraId="46A22147" w14:textId="77777777" w:rsidR="00733CDB" w:rsidRDefault="00733CDB">
      <w:pPr>
        <w:pStyle w:val="berschrift2"/>
        <w:rPr>
          <w:sz w:val="22"/>
        </w:rPr>
      </w:pPr>
      <w:r>
        <w:rPr>
          <w:sz w:val="22"/>
        </w:rPr>
        <w:t xml:space="preserve">Grundelement </w:t>
      </w:r>
      <w:r w:rsidR="005410EC">
        <w:rPr>
          <w:sz w:val="22"/>
        </w:rPr>
        <w:t>12L</w:t>
      </w:r>
    </w:p>
    <w:p w14:paraId="54E37AA2" w14:textId="77777777" w:rsidR="005410EC" w:rsidRDefault="005410E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Für den Einbau in die Damfsperre, bestehend aus CrNi Blecheinlauf 37x37cm, Abgangsstutzen PE d56mm, Bauschutzdeckel, Schwitzwasserdämmung, zum Anschluss von bituminösen und anderen Dampfsperren</w:t>
      </w:r>
    </w:p>
    <w:p w14:paraId="35E46A86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  <w:r w:rsidR="00D21DDA">
        <w:rPr>
          <w:rFonts w:ascii="Arial" w:hAnsi="Arial"/>
          <w:sz w:val="22"/>
        </w:rPr>
        <w:t xml:space="preserve"> Pluvia</w:t>
      </w:r>
    </w:p>
    <w:p w14:paraId="16D77012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359.</w:t>
      </w:r>
      <w:r w:rsidR="005410EC">
        <w:rPr>
          <w:rFonts w:ascii="Arial" w:hAnsi="Arial"/>
          <w:sz w:val="22"/>
        </w:rPr>
        <w:t>113</w:t>
      </w:r>
      <w:r>
        <w:rPr>
          <w:rFonts w:ascii="Arial" w:hAnsi="Arial"/>
          <w:sz w:val="22"/>
        </w:rPr>
        <w:t>.00.1</w:t>
      </w:r>
    </w:p>
    <w:p w14:paraId="61F330C3" w14:textId="77777777" w:rsidR="00733CDB" w:rsidRDefault="00733CDB">
      <w:pPr>
        <w:rPr>
          <w:rFonts w:ascii="Arial" w:hAnsi="Arial"/>
          <w:sz w:val="22"/>
        </w:rPr>
      </w:pPr>
    </w:p>
    <w:p w14:paraId="49A29AF5" w14:textId="77777777" w:rsidR="00047CAF" w:rsidRDefault="00047CAF" w:rsidP="00047CAF">
      <w:pPr>
        <w:pStyle w:val="berschrift2"/>
        <w:rPr>
          <w:sz w:val="22"/>
        </w:rPr>
      </w:pPr>
      <w:r>
        <w:rPr>
          <w:sz w:val="22"/>
        </w:rPr>
        <w:t>Grundelement 25L</w:t>
      </w:r>
    </w:p>
    <w:p w14:paraId="7E1F74FA" w14:textId="77777777" w:rsidR="00047CAF" w:rsidRDefault="00047CAF" w:rsidP="00047CA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Für den Einbau in die Damfsperre, bestehend aus CrNi Blecheinlauf 37x37cm, Abgangsstutzen PE d90mm, Bauschutzdeckel, Schwitzwasserdämmung, zum Anschluss von bituminösen und anderen Dampfsperren</w:t>
      </w:r>
    </w:p>
    <w:p w14:paraId="17D7A212" w14:textId="77777777" w:rsidR="00047CAF" w:rsidRDefault="00047CAF" w:rsidP="00047CA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  <w:r w:rsidR="00D21DDA">
        <w:rPr>
          <w:rFonts w:ascii="Arial" w:hAnsi="Arial"/>
          <w:sz w:val="22"/>
        </w:rPr>
        <w:t xml:space="preserve"> Pluvia</w:t>
      </w:r>
    </w:p>
    <w:p w14:paraId="46713AC5" w14:textId="77777777" w:rsidR="00047CAF" w:rsidRDefault="00047CAF" w:rsidP="00047CA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359.102.00.1</w:t>
      </w:r>
    </w:p>
    <w:p w14:paraId="00E8742F" w14:textId="77777777" w:rsidR="00047CAF" w:rsidRDefault="00047CAF">
      <w:pPr>
        <w:rPr>
          <w:rFonts w:ascii="Arial" w:hAnsi="Arial"/>
          <w:sz w:val="22"/>
        </w:rPr>
      </w:pPr>
    </w:p>
    <w:p w14:paraId="70BDCFAA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Rinneneinlauf </w:t>
      </w:r>
      <w:r w:rsidR="00D21DDA">
        <w:rPr>
          <w:rFonts w:ascii="Arial" w:hAnsi="Arial"/>
          <w:b/>
          <w:sz w:val="22"/>
        </w:rPr>
        <w:t>19L</w:t>
      </w:r>
    </w:p>
    <w:p w14:paraId="3CD4AD7C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aus CRNI, zur Einbindung in eine </w:t>
      </w:r>
      <w:r w:rsidR="00440B4B">
        <w:rPr>
          <w:rFonts w:ascii="Arial" w:hAnsi="Arial"/>
          <w:sz w:val="22"/>
        </w:rPr>
        <w:t>Beton- oder Edelstahld</w:t>
      </w:r>
      <w:r>
        <w:rPr>
          <w:rFonts w:ascii="Arial" w:hAnsi="Arial"/>
          <w:sz w:val="22"/>
        </w:rPr>
        <w:t xml:space="preserve">achrinne, </w:t>
      </w:r>
      <w:r w:rsidR="00440B4B">
        <w:rPr>
          <w:rFonts w:ascii="Arial" w:hAnsi="Arial"/>
          <w:sz w:val="22"/>
        </w:rPr>
        <w:t xml:space="preserve">incl. </w:t>
      </w:r>
      <w:r>
        <w:rPr>
          <w:rFonts w:ascii="Arial" w:hAnsi="Arial"/>
          <w:sz w:val="22"/>
        </w:rPr>
        <w:t xml:space="preserve">Laubfang, Abgang </w:t>
      </w:r>
      <w:r w:rsidR="00440B4B">
        <w:rPr>
          <w:rFonts w:ascii="Arial" w:hAnsi="Arial"/>
          <w:sz w:val="22"/>
        </w:rPr>
        <w:t>75</w:t>
      </w:r>
      <w:r>
        <w:rPr>
          <w:rFonts w:ascii="Arial" w:hAnsi="Arial"/>
          <w:sz w:val="22"/>
        </w:rPr>
        <w:t xml:space="preserve"> mm</w:t>
      </w:r>
    </w:p>
    <w:p w14:paraId="461055AC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7BB38956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359.</w:t>
      </w:r>
      <w:r w:rsidR="00440B4B">
        <w:rPr>
          <w:rFonts w:ascii="Arial" w:hAnsi="Arial"/>
          <w:sz w:val="22"/>
          <w:lang w:val="da-DK"/>
        </w:rPr>
        <w:t>034</w:t>
      </w:r>
      <w:r w:rsidRPr="001533E5">
        <w:rPr>
          <w:rFonts w:ascii="Arial" w:hAnsi="Arial"/>
          <w:sz w:val="22"/>
          <w:lang w:val="da-DK"/>
        </w:rPr>
        <w:t>.00.1</w:t>
      </w:r>
    </w:p>
    <w:p w14:paraId="31A8B0FD" w14:textId="77777777" w:rsidR="00733CDB" w:rsidRPr="001533E5" w:rsidRDefault="00733CDB">
      <w:pPr>
        <w:rPr>
          <w:rFonts w:ascii="Arial" w:hAnsi="Arial"/>
          <w:sz w:val="22"/>
          <w:lang w:val="da-DK"/>
        </w:rPr>
      </w:pPr>
    </w:p>
    <w:p w14:paraId="2F9AA06B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Rinneneinlauf CRNI</w:t>
      </w:r>
      <w:r w:rsidR="00047CAF">
        <w:rPr>
          <w:rFonts w:ascii="Arial" w:hAnsi="Arial"/>
          <w:b/>
          <w:sz w:val="22"/>
        </w:rPr>
        <w:t xml:space="preserve"> 25L</w:t>
      </w:r>
    </w:p>
    <w:p w14:paraId="5A08FFC9" w14:textId="77777777" w:rsidR="00733CDB" w:rsidRDefault="00047CA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Zum Einsatz in Rinnen aus Edelstahl, </w:t>
      </w:r>
      <w:r w:rsidR="00733CDB">
        <w:rPr>
          <w:rFonts w:ascii="Arial" w:hAnsi="Arial"/>
          <w:sz w:val="22"/>
        </w:rPr>
        <w:t xml:space="preserve">bestehend aus </w:t>
      </w:r>
      <w:r>
        <w:rPr>
          <w:rFonts w:ascii="Arial" w:hAnsi="Arial"/>
          <w:sz w:val="22"/>
        </w:rPr>
        <w:t>CrNi 1.4301 Grundkörper 27x27cm, Einlauf</w:t>
      </w:r>
      <w:r w:rsidR="00733CDB">
        <w:rPr>
          <w:rFonts w:ascii="Arial" w:hAnsi="Arial"/>
          <w:sz w:val="22"/>
        </w:rPr>
        <w:t>scheibe, Isolierung, Laubfang.</w:t>
      </w:r>
    </w:p>
    <w:p w14:paraId="2649B6D6" w14:textId="77777777" w:rsidR="00733CDB" w:rsidRPr="001533E5" w:rsidRDefault="00047CAF">
      <w:pPr>
        <w:rPr>
          <w:rFonts w:ascii="Arial" w:hAnsi="Arial"/>
          <w:sz w:val="22"/>
          <w:lang w:val="da-DK"/>
        </w:rPr>
      </w:pPr>
      <w:r>
        <w:rPr>
          <w:rFonts w:ascii="Arial" w:hAnsi="Arial"/>
          <w:sz w:val="22"/>
          <w:lang w:val="da-DK"/>
        </w:rPr>
        <w:t>Abgangsstutzen d90mm</w:t>
      </w:r>
    </w:p>
    <w:p w14:paraId="74F7EA09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65DA413F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359.</w:t>
      </w:r>
      <w:r w:rsidR="00047CAF">
        <w:rPr>
          <w:rFonts w:ascii="Arial" w:hAnsi="Arial"/>
          <w:sz w:val="22"/>
          <w:lang w:val="da-DK"/>
        </w:rPr>
        <w:t>100</w:t>
      </w:r>
      <w:r w:rsidRPr="001533E5">
        <w:rPr>
          <w:rFonts w:ascii="Arial" w:hAnsi="Arial"/>
          <w:sz w:val="22"/>
          <w:lang w:val="da-DK"/>
        </w:rPr>
        <w:t>.00.1</w:t>
      </w:r>
    </w:p>
    <w:p w14:paraId="0105EFF9" w14:textId="77777777" w:rsidR="00733CDB" w:rsidRDefault="00733CDB">
      <w:pPr>
        <w:rPr>
          <w:rFonts w:ascii="Arial" w:hAnsi="Arial"/>
          <w:sz w:val="22"/>
          <w:lang w:val="da-DK"/>
        </w:rPr>
      </w:pPr>
    </w:p>
    <w:p w14:paraId="5BD3CE04" w14:textId="77777777" w:rsidR="004A3448" w:rsidRDefault="004A3448" w:rsidP="004A344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Rinneneinlauf CRNI 12L</w:t>
      </w:r>
    </w:p>
    <w:p w14:paraId="67934FE3" w14:textId="77777777" w:rsidR="004A3448" w:rsidRDefault="004A3448" w:rsidP="004A344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Einsatz in Rinnen aus Edelstahl, bestehend aus CrNi 1.4301 Grundkörper 27x27cm, Einlaufscheibe, Isolierung, Laubfang.</w:t>
      </w:r>
    </w:p>
    <w:p w14:paraId="196C9401" w14:textId="77777777" w:rsidR="004A3448" w:rsidRPr="001533E5" w:rsidRDefault="004A3448" w:rsidP="004A3448">
      <w:pPr>
        <w:rPr>
          <w:rFonts w:ascii="Arial" w:hAnsi="Arial"/>
          <w:sz w:val="22"/>
          <w:lang w:val="da-DK"/>
        </w:rPr>
      </w:pPr>
      <w:r>
        <w:rPr>
          <w:rFonts w:ascii="Arial" w:hAnsi="Arial"/>
          <w:sz w:val="22"/>
          <w:lang w:val="da-DK"/>
        </w:rPr>
        <w:t>Abgangsstutzen d56mm</w:t>
      </w:r>
    </w:p>
    <w:p w14:paraId="7576AA59" w14:textId="77777777" w:rsidR="004A3448" w:rsidRPr="001533E5" w:rsidRDefault="004A3448" w:rsidP="004A3448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64721D2E" w14:textId="77777777" w:rsidR="004A3448" w:rsidRPr="001533E5" w:rsidRDefault="004A3448" w:rsidP="004A3448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359.</w:t>
      </w:r>
      <w:r>
        <w:rPr>
          <w:rFonts w:ascii="Arial" w:hAnsi="Arial"/>
          <w:sz w:val="22"/>
          <w:lang w:val="da-DK"/>
        </w:rPr>
        <w:t>111</w:t>
      </w:r>
      <w:r w:rsidRPr="001533E5">
        <w:rPr>
          <w:rFonts w:ascii="Arial" w:hAnsi="Arial"/>
          <w:sz w:val="22"/>
          <w:lang w:val="da-DK"/>
        </w:rPr>
        <w:t>.00.1</w:t>
      </w:r>
    </w:p>
    <w:p w14:paraId="08D64980" w14:textId="77777777" w:rsidR="004A3448" w:rsidRPr="001533E5" w:rsidRDefault="004A3448">
      <w:pPr>
        <w:rPr>
          <w:rFonts w:ascii="Arial" w:hAnsi="Arial"/>
          <w:sz w:val="22"/>
          <w:lang w:val="da-DK"/>
        </w:rPr>
      </w:pPr>
    </w:p>
    <w:p w14:paraId="1FCE7A89" w14:textId="77777777" w:rsidR="00440B4B" w:rsidRDefault="00440B4B" w:rsidP="00440B4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Rinneneinlauf 12l m. Klemmflansch</w:t>
      </w:r>
    </w:p>
    <w:p w14:paraId="4F3F94BD" w14:textId="77777777" w:rsidR="00440B4B" w:rsidRDefault="00440B4B" w:rsidP="00440B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aus CRNI</w:t>
      </w:r>
      <w:r w:rsidR="000918BD">
        <w:rPr>
          <w:rFonts w:ascii="Arial" w:hAnsi="Arial"/>
          <w:sz w:val="22"/>
        </w:rPr>
        <w:t xml:space="preserve"> 1.4301</w:t>
      </w:r>
      <w:r>
        <w:rPr>
          <w:rFonts w:ascii="Arial" w:hAnsi="Arial"/>
          <w:sz w:val="22"/>
        </w:rPr>
        <w:t>, zur Einbindung in Sonderrinnen, incl. Laubfang, Klemmflansch und Spezialdichtung, Abgang</w:t>
      </w:r>
      <w:r w:rsidR="000918BD">
        <w:rPr>
          <w:rFonts w:ascii="Arial" w:hAnsi="Arial"/>
          <w:sz w:val="22"/>
        </w:rPr>
        <w:t>sstutzen PE</w:t>
      </w:r>
      <w:r>
        <w:rPr>
          <w:rFonts w:ascii="Arial" w:hAnsi="Arial"/>
          <w:sz w:val="22"/>
        </w:rPr>
        <w:t xml:space="preserve"> </w:t>
      </w:r>
      <w:r w:rsidR="000918BD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56 mm</w:t>
      </w:r>
    </w:p>
    <w:p w14:paraId="5539EEA0" w14:textId="77777777" w:rsidR="00440B4B" w:rsidRPr="001533E5" w:rsidRDefault="00440B4B" w:rsidP="00440B4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2A845368" w14:textId="77777777" w:rsidR="00440B4B" w:rsidRPr="001533E5" w:rsidRDefault="00440B4B" w:rsidP="00440B4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359.</w:t>
      </w:r>
      <w:r w:rsidR="000918BD">
        <w:rPr>
          <w:rFonts w:ascii="Arial" w:hAnsi="Arial"/>
          <w:sz w:val="22"/>
          <w:lang w:val="da-DK"/>
        </w:rPr>
        <w:t>112</w:t>
      </w:r>
      <w:r w:rsidRPr="001533E5">
        <w:rPr>
          <w:rFonts w:ascii="Arial" w:hAnsi="Arial"/>
          <w:sz w:val="22"/>
          <w:lang w:val="da-DK"/>
        </w:rPr>
        <w:t>.00.1</w:t>
      </w:r>
    </w:p>
    <w:p w14:paraId="31808A1C" w14:textId="77777777" w:rsidR="00440B4B" w:rsidRDefault="00440B4B">
      <w:pPr>
        <w:rPr>
          <w:rFonts w:ascii="Arial" w:hAnsi="Arial"/>
          <w:sz w:val="22"/>
          <w:lang w:val="da-DK"/>
        </w:rPr>
      </w:pPr>
    </w:p>
    <w:p w14:paraId="2B3F1908" w14:textId="77777777" w:rsidR="00FB6DD1" w:rsidRDefault="00FB6DD1">
      <w:pPr>
        <w:rPr>
          <w:rFonts w:ascii="Arial" w:hAnsi="Arial"/>
          <w:sz w:val="22"/>
          <w:lang w:val="da-DK"/>
        </w:rPr>
      </w:pPr>
    </w:p>
    <w:p w14:paraId="2EB01EF9" w14:textId="77777777" w:rsidR="00FB6DD1" w:rsidRDefault="00FB6DD1">
      <w:pPr>
        <w:rPr>
          <w:rFonts w:ascii="Arial" w:hAnsi="Arial"/>
          <w:sz w:val="22"/>
          <w:lang w:val="da-DK"/>
        </w:rPr>
      </w:pPr>
    </w:p>
    <w:p w14:paraId="35A112D8" w14:textId="77777777" w:rsidR="00FB6DD1" w:rsidRDefault="00FB6DD1">
      <w:pPr>
        <w:rPr>
          <w:rFonts w:ascii="Arial" w:hAnsi="Arial"/>
          <w:sz w:val="22"/>
          <w:lang w:val="da-DK"/>
        </w:rPr>
      </w:pPr>
    </w:p>
    <w:p w14:paraId="7F5CC0E1" w14:textId="77777777" w:rsidR="00FB6DD1" w:rsidRDefault="00FB6DD1">
      <w:pPr>
        <w:rPr>
          <w:rFonts w:ascii="Arial" w:hAnsi="Arial"/>
          <w:sz w:val="22"/>
          <w:lang w:val="da-DK"/>
        </w:rPr>
      </w:pPr>
    </w:p>
    <w:p w14:paraId="246084D5" w14:textId="77777777" w:rsidR="00C76F4D" w:rsidRDefault="00C76F4D">
      <w:pPr>
        <w:rPr>
          <w:rFonts w:ascii="Arial" w:hAnsi="Arial"/>
          <w:sz w:val="22"/>
          <w:lang w:val="da-DK"/>
        </w:rPr>
      </w:pPr>
    </w:p>
    <w:p w14:paraId="25D4940E" w14:textId="77777777" w:rsidR="00FB6DD1" w:rsidRDefault="00FB6DD1" w:rsidP="00FB6DD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Rinneneinlauf 25l m. Klemmflansch</w:t>
      </w:r>
    </w:p>
    <w:p w14:paraId="6740AB29" w14:textId="77777777" w:rsidR="00FB6DD1" w:rsidRDefault="00FB6DD1" w:rsidP="00FB6DD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aus CRNI 1.4301, zur Einbindung in Sonderrinnen, incl. Laubfang, Klemmflansch und Spezialdichtung, Abgangsstutzen PE d90 mm</w:t>
      </w:r>
    </w:p>
    <w:p w14:paraId="36F32813" w14:textId="77777777" w:rsidR="00FB6DD1" w:rsidRPr="001533E5" w:rsidRDefault="00FB6DD1" w:rsidP="00FB6DD1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29553520" w14:textId="77777777" w:rsidR="00FB6DD1" w:rsidRPr="001533E5" w:rsidRDefault="00FB6DD1" w:rsidP="00FB6DD1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 xml:space="preserve">Art. Nr.: </w:t>
      </w:r>
      <w:r w:rsidRPr="00FB6DD1">
        <w:rPr>
          <w:rFonts w:ascii="Arial" w:hAnsi="Arial"/>
          <w:sz w:val="22"/>
          <w:lang w:val="da-DK"/>
        </w:rPr>
        <w:t>359.007.00.1</w:t>
      </w:r>
    </w:p>
    <w:p w14:paraId="44E3C665" w14:textId="77777777" w:rsidR="00FB6DD1" w:rsidRPr="001533E5" w:rsidRDefault="00FB6DD1">
      <w:pPr>
        <w:rPr>
          <w:rFonts w:ascii="Arial" w:hAnsi="Arial"/>
          <w:sz w:val="22"/>
          <w:lang w:val="da-DK"/>
        </w:rPr>
      </w:pPr>
    </w:p>
    <w:p w14:paraId="713EEC40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Bitumen</w:t>
      </w:r>
      <w:r w:rsidR="00FB357F"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z w:val="22"/>
        </w:rPr>
        <w:t xml:space="preserve">inlaufelement </w:t>
      </w:r>
      <w:r w:rsidR="00FB357F">
        <w:rPr>
          <w:rFonts w:ascii="Arial" w:hAnsi="Arial"/>
          <w:b/>
          <w:sz w:val="22"/>
        </w:rPr>
        <w:t>12L</w:t>
      </w:r>
    </w:p>
    <w:p w14:paraId="15FA521B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bestehend aus Grundkörper mit integrierter Einlaufscheibe und Losflansch aus CRNI, zum normgemäßen Bitum</w:t>
      </w:r>
      <w:r w:rsidR="00FB357F">
        <w:rPr>
          <w:rFonts w:ascii="Arial" w:hAnsi="Arial"/>
          <w:sz w:val="22"/>
        </w:rPr>
        <w:t>enanschluss, PE Abgangsstutzen d</w:t>
      </w:r>
      <w:r>
        <w:rPr>
          <w:rFonts w:ascii="Arial" w:hAnsi="Arial"/>
          <w:sz w:val="22"/>
        </w:rPr>
        <w:t>56</w:t>
      </w:r>
      <w:r w:rsidR="00FB357F">
        <w:rPr>
          <w:rFonts w:ascii="Arial" w:hAnsi="Arial"/>
          <w:sz w:val="22"/>
        </w:rPr>
        <w:t>mm</w:t>
      </w:r>
      <w:r>
        <w:rPr>
          <w:rFonts w:ascii="Arial" w:hAnsi="Arial"/>
          <w:sz w:val="22"/>
        </w:rPr>
        <w:t>, Isolationselement, Laubkorb und Bauschutz</w:t>
      </w:r>
    </w:p>
    <w:p w14:paraId="3F2C9D37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2D9824CB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 xml:space="preserve">Art. Nr.: </w:t>
      </w:r>
      <w:r w:rsidR="00FB357F">
        <w:rPr>
          <w:rFonts w:ascii="Arial" w:hAnsi="Arial"/>
          <w:sz w:val="22"/>
          <w:lang w:val="da-DK"/>
        </w:rPr>
        <w:t>359</w:t>
      </w:r>
      <w:r w:rsidRPr="001533E5">
        <w:rPr>
          <w:rFonts w:ascii="Arial" w:hAnsi="Arial"/>
          <w:sz w:val="22"/>
          <w:lang w:val="da-DK"/>
        </w:rPr>
        <w:t>.</w:t>
      </w:r>
      <w:r w:rsidR="00FB357F">
        <w:rPr>
          <w:rFonts w:ascii="Arial" w:hAnsi="Arial"/>
          <w:sz w:val="22"/>
          <w:lang w:val="da-DK"/>
        </w:rPr>
        <w:t>109</w:t>
      </w:r>
      <w:r w:rsidRPr="001533E5">
        <w:rPr>
          <w:rFonts w:ascii="Arial" w:hAnsi="Arial"/>
          <w:sz w:val="22"/>
          <w:lang w:val="da-DK"/>
        </w:rPr>
        <w:t>.00.1</w:t>
      </w:r>
    </w:p>
    <w:p w14:paraId="40C8431B" w14:textId="77777777" w:rsidR="00733CDB" w:rsidRPr="001533E5" w:rsidRDefault="00733CDB">
      <w:pPr>
        <w:rPr>
          <w:rFonts w:ascii="Arial" w:hAnsi="Arial"/>
          <w:sz w:val="22"/>
          <w:lang w:val="da-DK"/>
        </w:rPr>
      </w:pPr>
    </w:p>
    <w:p w14:paraId="5DC347F6" w14:textId="77777777" w:rsidR="00C43D1B" w:rsidRDefault="00C43D1B" w:rsidP="00C43D1B">
      <w:pPr>
        <w:pStyle w:val="berschrift2"/>
        <w:rPr>
          <w:sz w:val="22"/>
        </w:rPr>
      </w:pPr>
      <w:r>
        <w:rPr>
          <w:sz w:val="22"/>
        </w:rPr>
        <w:t xml:space="preserve">Bitumeneinlaufelement 25l </w:t>
      </w:r>
    </w:p>
    <w:p w14:paraId="27AC8A73" w14:textId="77777777" w:rsidR="00FB357F" w:rsidRDefault="00FB357F" w:rsidP="00C43D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bestehend aus Grundkörper mit integrierter Einlaufscheibe und Losflansch aus CRNI, zum normgemäßen Bitumenanschluss, PE Abgangsstutzen d90mm, Isolationselement, Laubkorb und Bauschutz </w:t>
      </w:r>
    </w:p>
    <w:p w14:paraId="21482EB4" w14:textId="77777777" w:rsidR="00C43D1B" w:rsidRDefault="00C43D1B" w:rsidP="00C43D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  <w:r w:rsidR="00D21DDA">
        <w:rPr>
          <w:rFonts w:ascii="Arial" w:hAnsi="Arial"/>
          <w:sz w:val="22"/>
        </w:rPr>
        <w:t xml:space="preserve"> Pluvia</w:t>
      </w:r>
    </w:p>
    <w:p w14:paraId="69346975" w14:textId="77777777" w:rsidR="00C43D1B" w:rsidRDefault="00C43D1B" w:rsidP="00C43D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359.</w:t>
      </w:r>
      <w:r w:rsidR="00FB357F">
        <w:rPr>
          <w:rFonts w:ascii="Arial" w:hAnsi="Arial"/>
          <w:sz w:val="22"/>
        </w:rPr>
        <w:t>099</w:t>
      </w:r>
      <w:r>
        <w:rPr>
          <w:rFonts w:ascii="Arial" w:hAnsi="Arial"/>
          <w:sz w:val="22"/>
        </w:rPr>
        <w:t>.00.1</w:t>
      </w:r>
    </w:p>
    <w:p w14:paraId="1ABEA4F1" w14:textId="77777777" w:rsidR="00C43D1B" w:rsidRDefault="00C43D1B">
      <w:pPr>
        <w:pStyle w:val="Kopfzeile"/>
        <w:tabs>
          <w:tab w:val="clear" w:pos="4536"/>
          <w:tab w:val="clear" w:pos="9072"/>
        </w:tabs>
      </w:pPr>
    </w:p>
    <w:p w14:paraId="1ECA798F" w14:textId="77777777" w:rsidR="00530561" w:rsidRDefault="00530561" w:rsidP="00530561">
      <w:pPr>
        <w:pStyle w:val="berschrift2"/>
        <w:rPr>
          <w:sz w:val="22"/>
        </w:rPr>
      </w:pPr>
      <w:r>
        <w:rPr>
          <w:sz w:val="22"/>
        </w:rPr>
        <w:t xml:space="preserve">Folieneinlaufelement 12l </w:t>
      </w:r>
    </w:p>
    <w:p w14:paraId="58A62BC7" w14:textId="77777777" w:rsidR="00530561" w:rsidRDefault="00530561" w:rsidP="005305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Für alle Dachfolien (Ausnahme Folien mit Vliesbeschichtung) geeignet,</w:t>
      </w:r>
    </w:p>
    <w:p w14:paraId="79EA6069" w14:textId="77777777" w:rsidR="00530561" w:rsidRDefault="00530561" w:rsidP="005305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Einlaufkörper aus Edelstahl, weichmacherfreie EPDM Konturdichtung, Edelstahlklemmflansch, Laubkorb</w:t>
      </w:r>
      <w:r w:rsidR="00FB357F">
        <w:rPr>
          <w:rFonts w:ascii="Arial" w:hAnsi="Arial"/>
          <w:sz w:val="22"/>
        </w:rPr>
        <w:t>, Funktionsscheibe</w:t>
      </w:r>
      <w:r>
        <w:rPr>
          <w:rFonts w:ascii="Arial" w:hAnsi="Arial"/>
          <w:sz w:val="22"/>
        </w:rPr>
        <w:t xml:space="preserve"> und Befestigungsschrauben, Abgangsstutzen PE </w:t>
      </w:r>
      <w:r w:rsidR="00FB357F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56</w:t>
      </w:r>
      <w:r w:rsidR="00FB357F">
        <w:rPr>
          <w:rFonts w:ascii="Arial" w:hAnsi="Arial"/>
          <w:sz w:val="22"/>
        </w:rPr>
        <w:t>mm</w:t>
      </w:r>
      <w:r>
        <w:rPr>
          <w:rFonts w:ascii="Arial" w:hAnsi="Arial"/>
          <w:sz w:val="22"/>
        </w:rPr>
        <w:t xml:space="preserve"> und Isolationselement</w:t>
      </w:r>
    </w:p>
    <w:p w14:paraId="2F81844C" w14:textId="77777777" w:rsidR="00530561" w:rsidRDefault="00530561" w:rsidP="005305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16BD1DAC" w14:textId="77777777" w:rsidR="00530561" w:rsidRDefault="00530561" w:rsidP="005305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359.</w:t>
      </w:r>
      <w:r w:rsidR="00FB357F">
        <w:rPr>
          <w:rFonts w:ascii="Arial" w:hAnsi="Arial"/>
          <w:sz w:val="22"/>
        </w:rPr>
        <w:t>105</w:t>
      </w:r>
      <w:r>
        <w:rPr>
          <w:rFonts w:ascii="Arial" w:hAnsi="Arial"/>
          <w:sz w:val="22"/>
        </w:rPr>
        <w:t>.00.1</w:t>
      </w:r>
    </w:p>
    <w:p w14:paraId="7027FC97" w14:textId="77777777" w:rsidR="00733CDB" w:rsidRDefault="00733CDB">
      <w:pPr>
        <w:rPr>
          <w:rFonts w:ascii="Arial" w:hAnsi="Arial"/>
          <w:sz w:val="22"/>
        </w:rPr>
      </w:pPr>
    </w:p>
    <w:p w14:paraId="49121408" w14:textId="77777777" w:rsidR="00C43D1B" w:rsidRDefault="00C43D1B" w:rsidP="00C43D1B">
      <w:pPr>
        <w:pStyle w:val="berschrift2"/>
        <w:rPr>
          <w:sz w:val="22"/>
        </w:rPr>
      </w:pPr>
      <w:r>
        <w:rPr>
          <w:sz w:val="22"/>
        </w:rPr>
        <w:t xml:space="preserve">Folieneinlaufelement 25l </w:t>
      </w:r>
    </w:p>
    <w:p w14:paraId="55975564" w14:textId="77777777" w:rsidR="00C43D1B" w:rsidRDefault="00C43D1B" w:rsidP="00C43D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Für alle Dachfolien (Ausnahme Folien mit Vliesbeschichtung) geeignet,</w:t>
      </w:r>
    </w:p>
    <w:p w14:paraId="29B3B90B" w14:textId="77777777" w:rsidR="00C43D1B" w:rsidRDefault="00C43D1B" w:rsidP="00C43D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Einlaufkörper aus Edelstahl, weichmacherfreie EPDM Konturdichtung, </w:t>
      </w:r>
      <w:r w:rsidR="00FB357F">
        <w:rPr>
          <w:rFonts w:ascii="Arial" w:hAnsi="Arial"/>
          <w:sz w:val="22"/>
        </w:rPr>
        <w:t xml:space="preserve">Edelstahlklemmflansch, Laubkorb, Funktionsscheibe </w:t>
      </w:r>
      <w:r>
        <w:rPr>
          <w:rFonts w:ascii="Arial" w:hAnsi="Arial"/>
          <w:sz w:val="22"/>
        </w:rPr>
        <w:t>und Befestigungsschrauben, Abgangsstutzen PE</w:t>
      </w:r>
      <w:r w:rsidR="00FB357F">
        <w:rPr>
          <w:rFonts w:ascii="Arial" w:hAnsi="Arial"/>
          <w:sz w:val="22"/>
        </w:rPr>
        <w:t xml:space="preserve"> d</w:t>
      </w:r>
      <w:r>
        <w:rPr>
          <w:rFonts w:ascii="Arial" w:hAnsi="Arial"/>
          <w:sz w:val="22"/>
        </w:rPr>
        <w:t>90</w:t>
      </w:r>
      <w:r w:rsidR="00FB357F">
        <w:rPr>
          <w:rFonts w:ascii="Arial" w:hAnsi="Arial"/>
          <w:sz w:val="22"/>
        </w:rPr>
        <w:t>mm</w:t>
      </w:r>
      <w:r>
        <w:rPr>
          <w:rFonts w:ascii="Arial" w:hAnsi="Arial"/>
          <w:sz w:val="22"/>
        </w:rPr>
        <w:t xml:space="preserve">, Bauschutz </w:t>
      </w:r>
    </w:p>
    <w:p w14:paraId="6ECE9B0F" w14:textId="77777777" w:rsidR="00C43D1B" w:rsidRDefault="00C43D1B" w:rsidP="00C43D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071F73E8" w14:textId="77777777" w:rsidR="00E55693" w:rsidRDefault="00C43D1B" w:rsidP="00E5569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359.</w:t>
      </w:r>
      <w:r w:rsidR="00FB357F">
        <w:rPr>
          <w:rFonts w:ascii="Arial" w:hAnsi="Arial"/>
          <w:sz w:val="22"/>
        </w:rPr>
        <w:t>098</w:t>
      </w:r>
      <w:r>
        <w:rPr>
          <w:rFonts w:ascii="Arial" w:hAnsi="Arial"/>
          <w:sz w:val="22"/>
        </w:rPr>
        <w:t>.00.1</w:t>
      </w:r>
    </w:p>
    <w:p w14:paraId="5CAE3CA8" w14:textId="77777777" w:rsidR="00E55693" w:rsidRDefault="00E55693" w:rsidP="00E55693">
      <w:pPr>
        <w:rPr>
          <w:rFonts w:ascii="Arial" w:hAnsi="Arial"/>
          <w:sz w:val="22"/>
        </w:rPr>
      </w:pPr>
    </w:p>
    <w:p w14:paraId="2359EDC6" w14:textId="77777777" w:rsidR="00E55693" w:rsidRDefault="00E55693" w:rsidP="00E55693">
      <w:pPr>
        <w:rPr>
          <w:rFonts w:ascii="Arial" w:hAnsi="Arial"/>
          <w:sz w:val="22"/>
        </w:rPr>
      </w:pPr>
    </w:p>
    <w:p w14:paraId="4C037841" w14:textId="77777777" w:rsidR="00E55693" w:rsidRDefault="00E55693" w:rsidP="00E55693">
      <w:pPr>
        <w:rPr>
          <w:rFonts w:ascii="Arial" w:hAnsi="Arial"/>
          <w:sz w:val="22"/>
        </w:rPr>
      </w:pPr>
    </w:p>
    <w:p w14:paraId="3C293FB6" w14:textId="77777777" w:rsidR="00E55693" w:rsidRDefault="00E55693" w:rsidP="00E55693">
      <w:pPr>
        <w:rPr>
          <w:rFonts w:ascii="Arial" w:hAnsi="Arial"/>
          <w:sz w:val="22"/>
        </w:rPr>
      </w:pPr>
    </w:p>
    <w:p w14:paraId="157E0AC0" w14:textId="77777777" w:rsidR="00E55693" w:rsidRDefault="00E55693" w:rsidP="00E55693">
      <w:pPr>
        <w:rPr>
          <w:rFonts w:ascii="Arial" w:hAnsi="Arial"/>
          <w:sz w:val="22"/>
        </w:rPr>
      </w:pPr>
    </w:p>
    <w:p w14:paraId="1F6F353A" w14:textId="77777777" w:rsidR="00E55693" w:rsidRDefault="00E55693" w:rsidP="00E55693">
      <w:pPr>
        <w:rPr>
          <w:rFonts w:ascii="Arial" w:hAnsi="Arial"/>
          <w:sz w:val="22"/>
        </w:rPr>
      </w:pPr>
    </w:p>
    <w:p w14:paraId="0859C4DF" w14:textId="77777777" w:rsidR="00E55693" w:rsidRDefault="00E55693" w:rsidP="00E55693">
      <w:pPr>
        <w:rPr>
          <w:rFonts w:ascii="Arial" w:hAnsi="Arial"/>
          <w:sz w:val="22"/>
        </w:rPr>
      </w:pPr>
    </w:p>
    <w:p w14:paraId="76E24778" w14:textId="77777777" w:rsidR="00E55693" w:rsidRDefault="00E55693" w:rsidP="00E55693">
      <w:pPr>
        <w:rPr>
          <w:rFonts w:ascii="Arial" w:hAnsi="Arial"/>
          <w:sz w:val="22"/>
        </w:rPr>
      </w:pPr>
    </w:p>
    <w:p w14:paraId="61DCCA17" w14:textId="77777777" w:rsidR="00E55693" w:rsidRDefault="00E55693" w:rsidP="00E55693">
      <w:pPr>
        <w:rPr>
          <w:rFonts w:ascii="Arial" w:hAnsi="Arial"/>
          <w:sz w:val="22"/>
        </w:rPr>
      </w:pPr>
    </w:p>
    <w:p w14:paraId="6E41CC2A" w14:textId="77777777" w:rsidR="00E55693" w:rsidRDefault="00E55693" w:rsidP="00E55693">
      <w:pPr>
        <w:rPr>
          <w:rFonts w:ascii="Arial" w:hAnsi="Arial"/>
          <w:sz w:val="22"/>
        </w:rPr>
      </w:pPr>
    </w:p>
    <w:p w14:paraId="6D42521A" w14:textId="77777777" w:rsidR="00733CDB" w:rsidRDefault="00733CDB" w:rsidP="00E55693">
      <w:pPr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36"/>
        </w:rPr>
        <w:lastRenderedPageBreak/>
        <w:t>Zubehör</w:t>
      </w:r>
    </w:p>
    <w:p w14:paraId="2454B08C" w14:textId="77777777" w:rsidR="00E55693" w:rsidRDefault="00E55693">
      <w:pPr>
        <w:rPr>
          <w:rFonts w:ascii="Arial" w:hAnsi="Arial"/>
          <w:b/>
          <w:sz w:val="22"/>
        </w:rPr>
      </w:pPr>
    </w:p>
    <w:p w14:paraId="6005C37F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Zusatzelement begehbar</w:t>
      </w:r>
    </w:p>
    <w:p w14:paraId="5829DAC4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mit Einlaufelement kombinierbar, für begehbare Flächen, mx. Belastung 150kg</w:t>
      </w:r>
    </w:p>
    <w:p w14:paraId="58BA862A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Bestehend aus Verteilblech, Schachtrohr, Lochrost aus CrNi</w:t>
      </w:r>
    </w:p>
    <w:p w14:paraId="06B9E7DB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250073EF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359.504.00.1</w:t>
      </w:r>
    </w:p>
    <w:p w14:paraId="1D6C5438" w14:textId="77777777" w:rsidR="00733CDB" w:rsidRPr="001533E5" w:rsidRDefault="00733CDB">
      <w:pPr>
        <w:rPr>
          <w:rFonts w:ascii="Arial" w:hAnsi="Arial"/>
          <w:sz w:val="22"/>
          <w:lang w:val="da-DK"/>
        </w:rPr>
      </w:pPr>
    </w:p>
    <w:p w14:paraId="5FE7AB41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Zusatzelement befahrbar</w:t>
      </w:r>
    </w:p>
    <w:p w14:paraId="55A1BE52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mit Einlaufelement kombinierbar, für begeh- oder befahrbare Flächen, max. Belastung 1,5 t</w:t>
      </w:r>
    </w:p>
    <w:p w14:paraId="390F243C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Bestehend aus Verteilblech, Schachtrohr, Gitterrost verzinkt, Zubehör</w:t>
      </w:r>
    </w:p>
    <w:p w14:paraId="14EDE079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 Pluvia</w:t>
      </w:r>
    </w:p>
    <w:p w14:paraId="04C95129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359.635.00.1</w:t>
      </w:r>
    </w:p>
    <w:p w14:paraId="3A3B4525" w14:textId="77777777" w:rsidR="00733CDB" w:rsidRDefault="00733CDB">
      <w:pPr>
        <w:rPr>
          <w:rFonts w:ascii="Arial" w:hAnsi="Arial"/>
          <w:sz w:val="22"/>
        </w:rPr>
      </w:pPr>
    </w:p>
    <w:p w14:paraId="0ED87F93" w14:textId="77777777" w:rsidR="0082249B" w:rsidRDefault="0082249B" w:rsidP="0082249B">
      <w:pPr>
        <w:rPr>
          <w:rFonts w:ascii="Arial" w:hAnsi="Arial"/>
          <w:b/>
          <w:sz w:val="22"/>
        </w:rPr>
      </w:pPr>
      <w:r w:rsidRPr="0082249B">
        <w:rPr>
          <w:rFonts w:ascii="Arial" w:hAnsi="Arial"/>
          <w:b/>
          <w:sz w:val="22"/>
        </w:rPr>
        <w:t>Befestigungsclips</w:t>
      </w:r>
      <w:r w:rsidR="007A0E45">
        <w:rPr>
          <w:rFonts w:ascii="Arial" w:hAnsi="Arial"/>
          <w:b/>
          <w:sz w:val="22"/>
        </w:rPr>
        <w:t xml:space="preserve"> Set 2 Stück</w:t>
      </w:r>
    </w:p>
    <w:p w14:paraId="22A2E9CB" w14:textId="77777777" w:rsidR="0082249B" w:rsidRDefault="0082249B" w:rsidP="0082249B">
      <w:pPr>
        <w:rPr>
          <w:rFonts w:ascii="Arial" w:hAnsi="Arial"/>
          <w:sz w:val="22"/>
        </w:rPr>
      </w:pPr>
      <w:r w:rsidRPr="0082249B">
        <w:rPr>
          <w:rFonts w:ascii="Arial" w:hAnsi="Arial"/>
          <w:sz w:val="22"/>
        </w:rPr>
        <w:t xml:space="preserve">Zum Fixieren der Geberit Pluvia </w:t>
      </w:r>
      <w:r>
        <w:rPr>
          <w:rFonts w:ascii="Arial" w:hAnsi="Arial"/>
          <w:sz w:val="22"/>
        </w:rPr>
        <w:t>F</w:t>
      </w:r>
      <w:r w:rsidRPr="0082249B">
        <w:rPr>
          <w:rFonts w:ascii="Arial" w:hAnsi="Arial"/>
          <w:sz w:val="22"/>
        </w:rPr>
        <w:t>unktionsscheibe</w:t>
      </w:r>
      <w:r>
        <w:rPr>
          <w:rFonts w:ascii="Arial" w:hAnsi="Arial"/>
          <w:sz w:val="22"/>
        </w:rPr>
        <w:t xml:space="preserve"> </w:t>
      </w:r>
      <w:r w:rsidRPr="0082249B">
        <w:rPr>
          <w:rFonts w:ascii="Arial" w:hAnsi="Arial"/>
          <w:sz w:val="22"/>
        </w:rPr>
        <w:t>ohne Laubfang</w:t>
      </w:r>
      <w:r>
        <w:rPr>
          <w:rFonts w:ascii="Arial" w:hAnsi="Arial"/>
          <w:sz w:val="22"/>
        </w:rPr>
        <w:t>. Z</w:t>
      </w:r>
      <w:r w:rsidRPr="0082249B">
        <w:rPr>
          <w:rFonts w:ascii="Arial" w:hAnsi="Arial"/>
          <w:sz w:val="22"/>
        </w:rPr>
        <w:t>ur Verwendung mit Geberit Pluvia Ergänzungssets befahrbar</w:t>
      </w:r>
      <w:r>
        <w:rPr>
          <w:rFonts w:ascii="Arial" w:hAnsi="Arial"/>
          <w:sz w:val="22"/>
        </w:rPr>
        <w:t xml:space="preserve"> </w:t>
      </w:r>
      <w:r w:rsidRPr="0082249B">
        <w:rPr>
          <w:rFonts w:ascii="Arial" w:hAnsi="Arial"/>
          <w:sz w:val="22"/>
        </w:rPr>
        <w:t>oder begehbar</w:t>
      </w:r>
      <w:r>
        <w:rPr>
          <w:rFonts w:ascii="Arial" w:hAnsi="Arial"/>
          <w:sz w:val="22"/>
        </w:rPr>
        <w:t>, für geringe Aufbauhöhen</w:t>
      </w:r>
    </w:p>
    <w:p w14:paraId="5EEFDDD9" w14:textId="77777777" w:rsidR="0082249B" w:rsidRDefault="0082249B" w:rsidP="0082249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 Pluvia</w:t>
      </w:r>
    </w:p>
    <w:p w14:paraId="331EA427" w14:textId="77777777" w:rsidR="0082249B" w:rsidRDefault="0082249B" w:rsidP="0082249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Art. Nr.: </w:t>
      </w:r>
      <w:r w:rsidRPr="0082249B">
        <w:rPr>
          <w:rFonts w:ascii="Arial" w:hAnsi="Arial"/>
          <w:sz w:val="22"/>
        </w:rPr>
        <w:t>358.060.00.1</w:t>
      </w:r>
    </w:p>
    <w:p w14:paraId="398C293C" w14:textId="77777777" w:rsidR="0082249B" w:rsidRDefault="0082249B">
      <w:pPr>
        <w:rPr>
          <w:rFonts w:ascii="Arial" w:hAnsi="Arial"/>
          <w:sz w:val="22"/>
        </w:rPr>
      </w:pPr>
    </w:p>
    <w:p w14:paraId="5116BE0F" w14:textId="77777777" w:rsidR="006F39BE" w:rsidRDefault="006F39BE" w:rsidP="006F39BE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 Heizung 230 V/8 W</w:t>
      </w:r>
    </w:p>
    <w:p w14:paraId="7086286D" w14:textId="77777777" w:rsidR="006F39BE" w:rsidRDefault="006F39BE" w:rsidP="006F39B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Einbau bei Pluviaeinläu</w:t>
      </w:r>
      <w:r w:rsidR="00440B4B">
        <w:rPr>
          <w:rFonts w:ascii="Arial" w:hAnsi="Arial"/>
          <w:sz w:val="22"/>
        </w:rPr>
        <w:t>fen mit Abgang d56mm, selbstregulierende</w:t>
      </w:r>
      <w:r>
        <w:rPr>
          <w:rFonts w:ascii="Arial" w:hAnsi="Arial"/>
          <w:sz w:val="22"/>
        </w:rPr>
        <w:t xml:space="preserve"> Heizung</w:t>
      </w:r>
    </w:p>
    <w:p w14:paraId="65C9DBC6" w14:textId="77777777" w:rsidR="006F39BE" w:rsidRPr="001533E5" w:rsidRDefault="006F39BE" w:rsidP="006F39BE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0C0136A4" w14:textId="77777777" w:rsidR="006F39BE" w:rsidRDefault="006F39BE" w:rsidP="006F39BE">
      <w:pPr>
        <w:rPr>
          <w:rFonts w:ascii="Arial" w:hAnsi="Arial"/>
          <w:sz w:val="22"/>
          <w:lang w:val="da-DK"/>
        </w:rPr>
      </w:pPr>
      <w:r>
        <w:rPr>
          <w:rFonts w:ascii="Arial" w:hAnsi="Arial"/>
          <w:sz w:val="22"/>
          <w:lang w:val="da-DK"/>
        </w:rPr>
        <w:t>Art. Nr.: 359.971.00.1</w:t>
      </w:r>
    </w:p>
    <w:p w14:paraId="2599E0C9" w14:textId="77777777" w:rsidR="0082249B" w:rsidRDefault="0082249B" w:rsidP="006F39BE">
      <w:pPr>
        <w:rPr>
          <w:rFonts w:ascii="Arial" w:hAnsi="Arial"/>
          <w:sz w:val="22"/>
          <w:lang w:val="da-DK"/>
        </w:rPr>
      </w:pPr>
    </w:p>
    <w:p w14:paraId="1B514322" w14:textId="77777777" w:rsidR="00440B4B" w:rsidRDefault="00440B4B" w:rsidP="00440B4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 Heizung 230 V/11,2 W</w:t>
      </w:r>
    </w:p>
    <w:p w14:paraId="1789271A" w14:textId="77777777" w:rsidR="00440B4B" w:rsidRDefault="00440B4B" w:rsidP="00440B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Zum nachträglicher Montage bei 25l Einläufen oder konventionellen Dacheinläufen, selbstregulierendes Heizband</w:t>
      </w:r>
    </w:p>
    <w:p w14:paraId="03ADC952" w14:textId="77777777" w:rsidR="00440B4B" w:rsidRPr="001533E5" w:rsidRDefault="00440B4B" w:rsidP="00440B4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3D10FD18" w14:textId="77777777" w:rsidR="00440B4B" w:rsidRDefault="00440B4B" w:rsidP="00440B4B">
      <w:pPr>
        <w:rPr>
          <w:rFonts w:ascii="Arial" w:hAnsi="Arial"/>
          <w:sz w:val="22"/>
          <w:lang w:val="da-DK"/>
        </w:rPr>
      </w:pPr>
      <w:r>
        <w:rPr>
          <w:rFonts w:ascii="Arial" w:hAnsi="Arial"/>
          <w:sz w:val="22"/>
          <w:lang w:val="da-DK"/>
        </w:rPr>
        <w:t>Art. Nr.: 359.042.00.1</w:t>
      </w:r>
    </w:p>
    <w:p w14:paraId="4FCA654C" w14:textId="77777777" w:rsidR="00440B4B" w:rsidRPr="001533E5" w:rsidRDefault="00440B4B">
      <w:pPr>
        <w:rPr>
          <w:rFonts w:ascii="Arial" w:hAnsi="Arial"/>
          <w:lang w:val="da-DK"/>
        </w:rPr>
      </w:pPr>
    </w:p>
    <w:p w14:paraId="229CFDD0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Befestigungsblech</w:t>
      </w:r>
      <w:r w:rsidR="001B6547">
        <w:rPr>
          <w:rFonts w:ascii="Arial" w:hAnsi="Arial"/>
          <w:b/>
          <w:sz w:val="22"/>
        </w:rPr>
        <w:t xml:space="preserve"> GE</w:t>
      </w:r>
    </w:p>
    <w:p w14:paraId="7BC1C8EF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zum Einbau </w:t>
      </w:r>
      <w:r w:rsidR="001B6547">
        <w:rPr>
          <w:rFonts w:ascii="Arial" w:hAnsi="Arial"/>
          <w:sz w:val="22"/>
        </w:rPr>
        <w:t xml:space="preserve">der Grundelemente in </w:t>
      </w:r>
      <w:r>
        <w:rPr>
          <w:rFonts w:ascii="Arial" w:hAnsi="Arial"/>
          <w:sz w:val="22"/>
        </w:rPr>
        <w:t>Trapezblechdächer</w:t>
      </w:r>
      <w:r w:rsidR="001B6547">
        <w:rPr>
          <w:rFonts w:ascii="Arial" w:hAnsi="Arial"/>
          <w:sz w:val="22"/>
        </w:rPr>
        <w:t xml:space="preserve"> / Leichtbaudächer</w:t>
      </w:r>
    </w:p>
    <w:p w14:paraId="544677C0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2E6CF591" w14:textId="77777777" w:rsidR="00733CDB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359.</w:t>
      </w:r>
      <w:r w:rsidR="001B6547">
        <w:rPr>
          <w:rFonts w:ascii="Arial" w:hAnsi="Arial"/>
          <w:sz w:val="22"/>
          <w:lang w:val="da-DK"/>
        </w:rPr>
        <w:t>122</w:t>
      </w:r>
      <w:r w:rsidRPr="001533E5">
        <w:rPr>
          <w:rFonts w:ascii="Arial" w:hAnsi="Arial"/>
          <w:sz w:val="22"/>
          <w:lang w:val="da-DK"/>
        </w:rPr>
        <w:t>.00.1</w:t>
      </w:r>
    </w:p>
    <w:p w14:paraId="251575F9" w14:textId="77777777" w:rsidR="006F39BE" w:rsidRDefault="006F39BE">
      <w:pPr>
        <w:rPr>
          <w:rFonts w:ascii="Arial" w:hAnsi="Arial"/>
          <w:sz w:val="22"/>
          <w:lang w:val="da-DK"/>
        </w:rPr>
      </w:pPr>
    </w:p>
    <w:p w14:paraId="435B9112" w14:textId="77777777" w:rsidR="00530561" w:rsidRDefault="00530561" w:rsidP="0053056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Befestigungsblech DAF</w:t>
      </w:r>
    </w:p>
    <w:p w14:paraId="2AD9418C" w14:textId="77777777" w:rsidR="00530561" w:rsidRDefault="00530561" w:rsidP="005305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zum Einbau </w:t>
      </w:r>
      <w:r w:rsidR="001B6547">
        <w:rPr>
          <w:rFonts w:ascii="Arial" w:hAnsi="Arial"/>
          <w:sz w:val="22"/>
        </w:rPr>
        <w:t xml:space="preserve">von Folieneinläufen </w:t>
      </w:r>
      <w:r>
        <w:rPr>
          <w:rFonts w:ascii="Arial" w:hAnsi="Arial"/>
          <w:sz w:val="22"/>
        </w:rPr>
        <w:t>in Trapezblechdächer</w:t>
      </w:r>
      <w:r w:rsidR="001B6547">
        <w:rPr>
          <w:rFonts w:ascii="Arial" w:hAnsi="Arial"/>
          <w:sz w:val="22"/>
        </w:rPr>
        <w:t xml:space="preserve"> / Leichtbaudächer</w:t>
      </w:r>
    </w:p>
    <w:p w14:paraId="6BB461D0" w14:textId="77777777" w:rsidR="00530561" w:rsidRPr="001533E5" w:rsidRDefault="00530561" w:rsidP="00530561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02194D1F" w14:textId="77777777" w:rsidR="00530561" w:rsidRDefault="00530561" w:rsidP="00530561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359.</w:t>
      </w:r>
      <w:r>
        <w:rPr>
          <w:rFonts w:ascii="Arial" w:hAnsi="Arial"/>
          <w:sz w:val="22"/>
          <w:lang w:val="da-DK"/>
        </w:rPr>
        <w:t>006</w:t>
      </w:r>
      <w:r w:rsidRPr="001533E5">
        <w:rPr>
          <w:rFonts w:ascii="Arial" w:hAnsi="Arial"/>
          <w:sz w:val="22"/>
          <w:lang w:val="da-DK"/>
        </w:rPr>
        <w:t>.</w:t>
      </w:r>
      <w:r w:rsidR="00440B4B">
        <w:rPr>
          <w:rFonts w:ascii="Arial" w:hAnsi="Arial"/>
          <w:sz w:val="22"/>
          <w:lang w:val="da-DK"/>
        </w:rPr>
        <w:t>25</w:t>
      </w:r>
      <w:r w:rsidRPr="001533E5">
        <w:rPr>
          <w:rFonts w:ascii="Arial" w:hAnsi="Arial"/>
          <w:sz w:val="22"/>
          <w:lang w:val="da-DK"/>
        </w:rPr>
        <w:t>.1</w:t>
      </w:r>
    </w:p>
    <w:p w14:paraId="1FB048C0" w14:textId="77777777" w:rsidR="00C43D1B" w:rsidRDefault="00C43D1B" w:rsidP="00C43D1B">
      <w:pPr>
        <w:rPr>
          <w:rFonts w:ascii="Arial" w:hAnsi="Arial"/>
          <w:b/>
          <w:sz w:val="22"/>
        </w:rPr>
      </w:pPr>
    </w:p>
    <w:p w14:paraId="48E3A0DA" w14:textId="77777777" w:rsidR="00C76F4D" w:rsidRDefault="00C76F4D" w:rsidP="00C43D1B">
      <w:pPr>
        <w:rPr>
          <w:rFonts w:ascii="Arial" w:hAnsi="Arial"/>
          <w:b/>
          <w:sz w:val="22"/>
        </w:rPr>
      </w:pPr>
    </w:p>
    <w:p w14:paraId="5F9EB764" w14:textId="77777777" w:rsidR="00C76F4D" w:rsidRDefault="00C76F4D" w:rsidP="00C43D1B">
      <w:pPr>
        <w:rPr>
          <w:rFonts w:ascii="Arial" w:hAnsi="Arial"/>
          <w:b/>
          <w:sz w:val="22"/>
        </w:rPr>
      </w:pPr>
    </w:p>
    <w:p w14:paraId="66EE5C41" w14:textId="77777777" w:rsidR="00C76F4D" w:rsidRDefault="00C76F4D" w:rsidP="00C43D1B">
      <w:pPr>
        <w:rPr>
          <w:rFonts w:ascii="Arial" w:hAnsi="Arial"/>
          <w:b/>
          <w:sz w:val="22"/>
        </w:rPr>
      </w:pPr>
    </w:p>
    <w:p w14:paraId="61561D27" w14:textId="77777777" w:rsidR="00C76F4D" w:rsidRDefault="00C76F4D" w:rsidP="00C43D1B">
      <w:pPr>
        <w:rPr>
          <w:rFonts w:ascii="Arial" w:hAnsi="Arial"/>
          <w:b/>
          <w:sz w:val="22"/>
        </w:rPr>
      </w:pPr>
    </w:p>
    <w:p w14:paraId="3FA93E74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Einbauständer</w:t>
      </w:r>
    </w:p>
    <w:p w14:paraId="5ACDC773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Zur Fixierung des Grund- oder Einlaufelementes in Bauschalungen, </w:t>
      </w:r>
      <w:r>
        <w:rPr>
          <w:rFonts w:ascii="Arial" w:hAnsi="Arial"/>
          <w:sz w:val="22"/>
        </w:rPr>
        <w:br/>
        <w:t>inkl. Befestigungsmaterial</w:t>
      </w:r>
      <w:r w:rsidR="00FD4127">
        <w:rPr>
          <w:rFonts w:ascii="Arial" w:hAnsi="Arial"/>
          <w:sz w:val="22"/>
        </w:rPr>
        <w:t xml:space="preserve"> und Isolationskörper</w:t>
      </w:r>
    </w:p>
    <w:p w14:paraId="2369626B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1CF15BF8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359.</w:t>
      </w:r>
      <w:r w:rsidR="00FD4127">
        <w:rPr>
          <w:rFonts w:ascii="Arial" w:hAnsi="Arial"/>
          <w:sz w:val="22"/>
          <w:lang w:val="da-DK"/>
        </w:rPr>
        <w:t>125</w:t>
      </w:r>
      <w:r w:rsidRPr="001533E5">
        <w:rPr>
          <w:rFonts w:ascii="Arial" w:hAnsi="Arial"/>
          <w:sz w:val="22"/>
          <w:lang w:val="da-DK"/>
        </w:rPr>
        <w:t>.00.1</w:t>
      </w:r>
    </w:p>
    <w:p w14:paraId="7261FC4D" w14:textId="77777777" w:rsidR="00440B4B" w:rsidRDefault="00440B4B">
      <w:pPr>
        <w:rPr>
          <w:rFonts w:ascii="Arial" w:hAnsi="Arial"/>
          <w:sz w:val="22"/>
          <w:lang w:val="da-DK"/>
        </w:rPr>
      </w:pPr>
    </w:p>
    <w:p w14:paraId="3419138E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Zusatzisolation für Umkehrdach</w:t>
      </w:r>
    </w:p>
    <w:p w14:paraId="410FF28C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Zusätzliche Dämmung bei Umkehrdächern</w:t>
      </w:r>
    </w:p>
    <w:p w14:paraId="1BD8B509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63A5DB61" w14:textId="77777777" w:rsidR="00733CDB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 xml:space="preserve">Art.Nr.: </w:t>
      </w:r>
      <w:r w:rsidR="00C960D7">
        <w:rPr>
          <w:rFonts w:ascii="Arial" w:hAnsi="Arial"/>
          <w:sz w:val="22"/>
          <w:lang w:val="da-DK"/>
        </w:rPr>
        <w:t>359</w:t>
      </w:r>
      <w:r w:rsidRPr="001533E5">
        <w:rPr>
          <w:rFonts w:ascii="Arial" w:hAnsi="Arial"/>
          <w:sz w:val="22"/>
          <w:lang w:val="da-DK"/>
        </w:rPr>
        <w:t>.</w:t>
      </w:r>
      <w:r w:rsidR="00C960D7">
        <w:rPr>
          <w:rFonts w:ascii="Arial" w:hAnsi="Arial"/>
          <w:sz w:val="22"/>
          <w:lang w:val="da-DK"/>
        </w:rPr>
        <w:t>123</w:t>
      </w:r>
      <w:r w:rsidRPr="001533E5">
        <w:rPr>
          <w:rFonts w:ascii="Arial" w:hAnsi="Arial"/>
          <w:sz w:val="22"/>
          <w:lang w:val="da-DK"/>
        </w:rPr>
        <w:t>.00.1</w:t>
      </w:r>
    </w:p>
    <w:p w14:paraId="6CDE1285" w14:textId="77777777" w:rsidR="00733CDB" w:rsidRPr="001533E5" w:rsidRDefault="00733CDB">
      <w:pPr>
        <w:rPr>
          <w:rFonts w:ascii="Arial" w:hAnsi="Arial"/>
          <w:sz w:val="22"/>
          <w:lang w:val="da-DK"/>
        </w:rPr>
      </w:pPr>
    </w:p>
    <w:p w14:paraId="1E7962F1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PluviaConnect, Ø 40</w:t>
      </w:r>
    </w:p>
    <w:p w14:paraId="31D57D4F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Flexible Verbindung von der Rohrleitung mit Geberit Pluvia Grund- bzw. Einlaufelementen, Länge 1,1m</w:t>
      </w:r>
    </w:p>
    <w:p w14:paraId="66351DA8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1EBFADB2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360.822.00.1</w:t>
      </w:r>
    </w:p>
    <w:p w14:paraId="3A773C36" w14:textId="77777777" w:rsidR="00733CDB" w:rsidRDefault="00733CDB">
      <w:pPr>
        <w:rPr>
          <w:rFonts w:ascii="Arial" w:hAnsi="Arial"/>
          <w:sz w:val="22"/>
        </w:rPr>
      </w:pPr>
    </w:p>
    <w:p w14:paraId="0B4DC673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PluviaConnect, Ø 50</w:t>
      </w:r>
    </w:p>
    <w:p w14:paraId="41C2F3A8" w14:textId="77777777" w:rsidR="00C960D7" w:rsidRDefault="00C960D7" w:rsidP="00C960D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Flexible Verbindung von der Rohrleitung mit Geberit Pluvia Grund- bzw. Einlaufelementen, Länge 1,1m</w:t>
      </w:r>
    </w:p>
    <w:p w14:paraId="6F0A519D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79E9EF37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361.822.00.1</w:t>
      </w:r>
    </w:p>
    <w:p w14:paraId="1E8B0280" w14:textId="77777777" w:rsidR="00733CDB" w:rsidRDefault="00733CDB">
      <w:pPr>
        <w:rPr>
          <w:rFonts w:ascii="Arial" w:hAnsi="Arial"/>
          <w:sz w:val="22"/>
        </w:rPr>
      </w:pPr>
    </w:p>
    <w:p w14:paraId="55EBA32B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PluviaConnect, Ø 56</w:t>
      </w:r>
    </w:p>
    <w:p w14:paraId="4BDF8B14" w14:textId="77777777" w:rsidR="00C960D7" w:rsidRDefault="00C960D7" w:rsidP="00C960D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Flexible Verbindung von der Rohrleitung mit Geberit Pluvia Grund- bzw. Einlaufelementen, Länge 1,1m</w:t>
      </w:r>
    </w:p>
    <w:p w14:paraId="59E74BAA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194EAAF4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363.822.00.1</w:t>
      </w:r>
    </w:p>
    <w:p w14:paraId="7A00FF38" w14:textId="77777777" w:rsidR="00733CDB" w:rsidRDefault="00733CDB">
      <w:pPr>
        <w:rPr>
          <w:rFonts w:ascii="Arial" w:hAnsi="Arial"/>
          <w:sz w:val="22"/>
        </w:rPr>
      </w:pPr>
    </w:p>
    <w:p w14:paraId="134C0A79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PluviaConnect, Ø 63</w:t>
      </w:r>
    </w:p>
    <w:p w14:paraId="673A72A3" w14:textId="77777777" w:rsidR="00C960D7" w:rsidRDefault="00C960D7" w:rsidP="00C960D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Flexible Verbindung von der Rohrleitung mit Geberit Pluvia Grund- bzw. Einlaufelementen, Länge 1,1m</w:t>
      </w:r>
    </w:p>
    <w:p w14:paraId="484CB746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421FCD06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364.822.00.1</w:t>
      </w:r>
    </w:p>
    <w:p w14:paraId="59093BCA" w14:textId="77777777" w:rsidR="00733CDB" w:rsidRDefault="00733CDB">
      <w:pPr>
        <w:rPr>
          <w:rFonts w:ascii="Arial" w:hAnsi="Arial"/>
          <w:sz w:val="22"/>
        </w:rPr>
      </w:pPr>
    </w:p>
    <w:p w14:paraId="5247A1B4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PluviaConnect, Ø 75</w:t>
      </w:r>
    </w:p>
    <w:p w14:paraId="211350C2" w14:textId="77777777" w:rsidR="00C960D7" w:rsidRDefault="00C960D7" w:rsidP="00C960D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Flexible Verbindung von der Rohrleitung mit Geberit Pluvia Grund- bzw. Einlaufelementen, Länge 1,1m</w:t>
      </w:r>
    </w:p>
    <w:p w14:paraId="7D0DD832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172BFF6F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365.822.00.1</w:t>
      </w:r>
    </w:p>
    <w:p w14:paraId="0DF3162D" w14:textId="77777777" w:rsidR="00733CDB" w:rsidRDefault="00733CDB">
      <w:pPr>
        <w:rPr>
          <w:rFonts w:ascii="Arial" w:hAnsi="Arial"/>
          <w:sz w:val="22"/>
        </w:rPr>
      </w:pPr>
    </w:p>
    <w:p w14:paraId="41A66F73" w14:textId="77777777" w:rsidR="00367B70" w:rsidRDefault="00367B70" w:rsidP="00367B70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Pluvia Notüberlaufset </w:t>
      </w:r>
      <w:r w:rsidR="00C960D7">
        <w:rPr>
          <w:rFonts w:ascii="Arial" w:hAnsi="Arial"/>
          <w:b/>
          <w:sz w:val="22"/>
        </w:rPr>
        <w:t>12L</w:t>
      </w:r>
    </w:p>
    <w:p w14:paraId="290E63F9" w14:textId="77777777" w:rsidR="00367B70" w:rsidRDefault="00367B70" w:rsidP="00367B7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zur Herstellung eines Notüberlaufes in Verbindung mit Geberit Pluvia Einlaufelementen</w:t>
      </w:r>
      <w:r w:rsidR="00C960D7">
        <w:rPr>
          <w:rFonts w:ascii="Arial" w:hAnsi="Arial"/>
          <w:sz w:val="22"/>
        </w:rPr>
        <w:t xml:space="preserve"> 12L, </w:t>
      </w:r>
      <w:r>
        <w:rPr>
          <w:rFonts w:ascii="Arial" w:hAnsi="Arial"/>
          <w:sz w:val="22"/>
        </w:rPr>
        <w:t>incl. Befestigungsmaterial</w:t>
      </w:r>
    </w:p>
    <w:p w14:paraId="281E0F17" w14:textId="77777777" w:rsidR="00367B70" w:rsidRDefault="00367B70" w:rsidP="00367B7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2435B1B6" w14:textId="77777777" w:rsidR="00367B70" w:rsidRDefault="00EE3F50" w:rsidP="00367B7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359.</w:t>
      </w:r>
      <w:r w:rsidR="00C960D7">
        <w:rPr>
          <w:rFonts w:ascii="Arial" w:hAnsi="Arial"/>
          <w:sz w:val="22"/>
        </w:rPr>
        <w:t>114</w:t>
      </w:r>
      <w:r w:rsidR="00367B70">
        <w:rPr>
          <w:rFonts w:ascii="Arial" w:hAnsi="Arial"/>
          <w:sz w:val="22"/>
        </w:rPr>
        <w:t>.00.1</w:t>
      </w:r>
    </w:p>
    <w:p w14:paraId="3AEF4A1D" w14:textId="77777777" w:rsidR="00367B70" w:rsidRDefault="00367B70">
      <w:pPr>
        <w:rPr>
          <w:rFonts w:ascii="Arial" w:hAnsi="Arial"/>
          <w:sz w:val="22"/>
        </w:rPr>
      </w:pPr>
    </w:p>
    <w:p w14:paraId="08FB20D1" w14:textId="77777777" w:rsidR="00C960D7" w:rsidRDefault="00C960D7">
      <w:pPr>
        <w:rPr>
          <w:rFonts w:ascii="Arial" w:hAnsi="Arial"/>
          <w:sz w:val="22"/>
        </w:rPr>
      </w:pPr>
    </w:p>
    <w:p w14:paraId="2526A315" w14:textId="77777777" w:rsidR="00C960D7" w:rsidRDefault="00C960D7">
      <w:pPr>
        <w:rPr>
          <w:rFonts w:ascii="Arial" w:hAnsi="Arial"/>
          <w:sz w:val="22"/>
        </w:rPr>
      </w:pPr>
    </w:p>
    <w:p w14:paraId="564B1619" w14:textId="77777777" w:rsidR="00C960D7" w:rsidRDefault="00C960D7">
      <w:pPr>
        <w:rPr>
          <w:rFonts w:ascii="Arial" w:hAnsi="Arial"/>
          <w:sz w:val="22"/>
        </w:rPr>
      </w:pPr>
    </w:p>
    <w:p w14:paraId="199BA323" w14:textId="77777777" w:rsidR="00C43D1B" w:rsidRDefault="00C43D1B" w:rsidP="00C43D1B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lastRenderedPageBreak/>
        <w:t>Pluvia Notüberlaufset 25l</w:t>
      </w:r>
    </w:p>
    <w:p w14:paraId="02CE3855" w14:textId="77777777" w:rsidR="00C43D1B" w:rsidRDefault="00C43D1B" w:rsidP="00C43D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zur Herstellung eines Notüberlaufes in Verbindung mit Geberit Pluvia 25 Liter Einläufen</w:t>
      </w:r>
    </w:p>
    <w:p w14:paraId="3C53B459" w14:textId="77777777" w:rsidR="00C43D1B" w:rsidRDefault="00C43D1B" w:rsidP="00C43D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incl. Befestigungsmaterial</w:t>
      </w:r>
    </w:p>
    <w:p w14:paraId="723A9F43" w14:textId="77777777" w:rsidR="00C43D1B" w:rsidRDefault="00C43D1B" w:rsidP="00C43D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</w:t>
      </w:r>
    </w:p>
    <w:p w14:paraId="4DFCB185" w14:textId="77777777" w:rsidR="00C43D1B" w:rsidRDefault="00C43D1B" w:rsidP="00C43D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35</w:t>
      </w:r>
      <w:r w:rsidR="00D21DDA"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>.</w:t>
      </w:r>
      <w:r w:rsidR="00D21DDA">
        <w:rPr>
          <w:rFonts w:ascii="Arial" w:hAnsi="Arial"/>
          <w:sz w:val="22"/>
        </w:rPr>
        <w:t>101.00.1</w:t>
      </w:r>
    </w:p>
    <w:p w14:paraId="72330F9C" w14:textId="77777777" w:rsidR="00C960D7" w:rsidRDefault="00C960D7" w:rsidP="00C43D1B">
      <w:pPr>
        <w:rPr>
          <w:rFonts w:ascii="Arial" w:hAnsi="Arial"/>
          <w:sz w:val="22"/>
        </w:rPr>
      </w:pPr>
    </w:p>
    <w:p w14:paraId="2BEABAC6" w14:textId="77777777" w:rsidR="00C960D7" w:rsidRDefault="00C960D7" w:rsidP="00C43D1B">
      <w:pPr>
        <w:rPr>
          <w:rFonts w:ascii="Arial" w:hAnsi="Arial"/>
          <w:sz w:val="22"/>
        </w:rPr>
      </w:pPr>
    </w:p>
    <w:p w14:paraId="670C155E" w14:textId="77777777" w:rsidR="00733CDB" w:rsidRDefault="00733CDB">
      <w:pPr>
        <w:pStyle w:val="Textkrper"/>
        <w:rPr>
          <w:color w:val="0000FF"/>
        </w:rPr>
      </w:pPr>
      <w:r>
        <w:rPr>
          <w:rFonts w:ascii="Arial" w:hAnsi="Arial"/>
          <w:b/>
          <w:color w:val="0000FF"/>
          <w:sz w:val="36"/>
        </w:rPr>
        <w:t>Befestigungen Ø 40 - Ø 200</w:t>
      </w:r>
    </w:p>
    <w:p w14:paraId="559CB660" w14:textId="77777777" w:rsidR="00733CDB" w:rsidRDefault="00733CDB">
      <w:pPr>
        <w:rPr>
          <w:rFonts w:ascii="Arial" w:hAnsi="Arial"/>
        </w:rPr>
      </w:pPr>
    </w:p>
    <w:p w14:paraId="780D6B0C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Tragschiene</w:t>
      </w:r>
    </w:p>
    <w:p w14:paraId="35D093F6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verzinkter Stahl, 30 x 30 x 2 mm, 5 m Länge, zur Abhängung des Pluvia Rohrsystems in Verbindung mit den Pluviaschellen.</w:t>
      </w:r>
    </w:p>
    <w:p w14:paraId="1DC90DB9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45204561" w14:textId="77777777" w:rsidR="00733CDB" w:rsidRPr="001533E5" w:rsidRDefault="00733CDB" w:rsidP="00FA20B5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362.863.</w:t>
      </w:r>
      <w:r w:rsidR="00FA20B5">
        <w:rPr>
          <w:rFonts w:ascii="Arial" w:hAnsi="Arial"/>
          <w:sz w:val="22"/>
          <w:lang w:val="da-DK"/>
        </w:rPr>
        <w:t>26</w:t>
      </w:r>
      <w:r w:rsidRPr="001533E5">
        <w:rPr>
          <w:rFonts w:ascii="Arial" w:hAnsi="Arial"/>
          <w:sz w:val="22"/>
          <w:lang w:val="da-DK"/>
        </w:rPr>
        <w:t>.1</w:t>
      </w:r>
    </w:p>
    <w:p w14:paraId="0212658C" w14:textId="77777777" w:rsidR="00733CDB" w:rsidRPr="001533E5" w:rsidRDefault="00733CDB">
      <w:pPr>
        <w:rPr>
          <w:rFonts w:ascii="Arial" w:hAnsi="Arial"/>
          <w:sz w:val="22"/>
          <w:lang w:val="da-DK"/>
        </w:rPr>
      </w:pPr>
    </w:p>
    <w:p w14:paraId="16CE4E08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Tragschienen-Aufhängeelement</w:t>
      </w:r>
    </w:p>
    <w:p w14:paraId="039435CB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zur Abhängung der Tragschiene vom Baukörper, </w:t>
      </w:r>
    </w:p>
    <w:p w14:paraId="67E06FA8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mit Lang-Gewindemuffe M10 x 20 mm, Stahl verzinkt.</w:t>
      </w:r>
    </w:p>
    <w:p w14:paraId="282861BD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303A641B" w14:textId="77777777" w:rsidR="00733CDB" w:rsidRPr="001533E5" w:rsidRDefault="00733CDB" w:rsidP="00FA20B5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362.862.</w:t>
      </w:r>
      <w:r w:rsidR="00FA20B5">
        <w:rPr>
          <w:rFonts w:ascii="Arial" w:hAnsi="Arial"/>
          <w:sz w:val="22"/>
          <w:lang w:val="da-DK"/>
        </w:rPr>
        <w:t>26</w:t>
      </w:r>
      <w:r w:rsidRPr="001533E5">
        <w:rPr>
          <w:rFonts w:ascii="Arial" w:hAnsi="Arial"/>
          <w:sz w:val="22"/>
          <w:lang w:val="da-DK"/>
        </w:rPr>
        <w:t>.1</w:t>
      </w:r>
    </w:p>
    <w:p w14:paraId="4B1F2E7C" w14:textId="77777777" w:rsidR="00733CDB" w:rsidRPr="001533E5" w:rsidRDefault="00733CDB">
      <w:pPr>
        <w:rPr>
          <w:rFonts w:ascii="Arial" w:hAnsi="Arial"/>
          <w:sz w:val="22"/>
          <w:lang w:val="da-DK"/>
        </w:rPr>
      </w:pPr>
    </w:p>
    <w:p w14:paraId="06471A40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Tragschienen-Verbindungselement</w:t>
      </w:r>
    </w:p>
    <w:p w14:paraId="70C6BC80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zur Verbindung der Tragschienen untereinander, sowie Abhängung vom Baukörper, mit Lang-Gewindemuffe M10 x 20 mm, Stahl verzinkt.</w:t>
      </w:r>
    </w:p>
    <w:p w14:paraId="133A5DA2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4126CF51" w14:textId="77777777" w:rsidR="00733CDB" w:rsidRPr="001533E5" w:rsidRDefault="00733CDB" w:rsidP="00FA20B5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362.864.</w:t>
      </w:r>
      <w:r w:rsidR="00FA20B5">
        <w:rPr>
          <w:rFonts w:ascii="Arial" w:hAnsi="Arial"/>
          <w:sz w:val="22"/>
          <w:lang w:val="da-DK"/>
        </w:rPr>
        <w:t>26</w:t>
      </w:r>
      <w:r w:rsidRPr="001533E5">
        <w:rPr>
          <w:rFonts w:ascii="Arial" w:hAnsi="Arial"/>
          <w:sz w:val="22"/>
          <w:lang w:val="da-DK"/>
        </w:rPr>
        <w:t>.1</w:t>
      </w:r>
    </w:p>
    <w:p w14:paraId="08EC2A80" w14:textId="77777777" w:rsidR="00733CDB" w:rsidRDefault="00733CDB">
      <w:pPr>
        <w:rPr>
          <w:rFonts w:ascii="Arial" w:hAnsi="Arial"/>
          <w:sz w:val="22"/>
          <w:lang w:val="da-DK"/>
        </w:rPr>
      </w:pPr>
    </w:p>
    <w:p w14:paraId="67271C55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Befestigungskeil</w:t>
      </w:r>
    </w:p>
    <w:p w14:paraId="6276CCAE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zur Fixierung der Schellen- Verbindungs- und Aufhängeelemente an der Tragschiene, Stahl verzinkt.</w:t>
      </w:r>
    </w:p>
    <w:p w14:paraId="02972D52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7CB24ACC" w14:textId="77777777" w:rsidR="00733CDB" w:rsidRPr="001533E5" w:rsidRDefault="00733CDB" w:rsidP="00FA20B5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362.865.</w:t>
      </w:r>
      <w:r w:rsidR="00FA20B5">
        <w:rPr>
          <w:rFonts w:ascii="Arial" w:hAnsi="Arial"/>
          <w:sz w:val="22"/>
          <w:lang w:val="da-DK"/>
        </w:rPr>
        <w:t>26</w:t>
      </w:r>
      <w:r w:rsidRPr="001533E5">
        <w:rPr>
          <w:rFonts w:ascii="Arial" w:hAnsi="Arial"/>
          <w:sz w:val="22"/>
          <w:lang w:val="da-DK"/>
        </w:rPr>
        <w:t>.1</w:t>
      </w:r>
    </w:p>
    <w:p w14:paraId="5EEC742A" w14:textId="77777777" w:rsidR="00C43D1B" w:rsidRDefault="00530561" w:rsidP="00C43D1B">
      <w:pPr>
        <w:pStyle w:val="Kopfzeile"/>
        <w:tabs>
          <w:tab w:val="clear" w:pos="4536"/>
          <w:tab w:val="clear" w:pos="9072"/>
        </w:tabs>
      </w:pPr>
      <w:r>
        <w:t>Geberit Pluvia Dachentwässerung</w:t>
      </w:r>
    </w:p>
    <w:p w14:paraId="303149FF" w14:textId="77777777" w:rsidR="00530561" w:rsidRPr="00530561" w:rsidRDefault="00530561">
      <w:pPr>
        <w:rPr>
          <w:rFonts w:ascii="Arial" w:hAnsi="Arial"/>
          <w:lang w:val="de-AT"/>
        </w:rPr>
      </w:pPr>
    </w:p>
    <w:p w14:paraId="6DF09433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Pluvia-Rohrschelle Ø 40</w:t>
      </w:r>
    </w:p>
    <w:p w14:paraId="41725D31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Spezialschelle für die Befestigung der Rohrleitungen an der Tragschiene. Geeignet für Fix- und Gleitbefestigung. Stahl verzinkt.</w:t>
      </w:r>
    </w:p>
    <w:p w14:paraId="5B6DF398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 Pluvia</w:t>
      </w:r>
    </w:p>
    <w:p w14:paraId="24270369" w14:textId="77777777" w:rsidR="00733CDB" w:rsidRDefault="00FA20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 Nr.: 360.861.00.1</w:t>
      </w:r>
    </w:p>
    <w:p w14:paraId="07BA89EC" w14:textId="77777777" w:rsidR="00733CDB" w:rsidRDefault="00733CDB">
      <w:pPr>
        <w:rPr>
          <w:rFonts w:ascii="Arial" w:hAnsi="Arial"/>
          <w:sz w:val="22"/>
        </w:rPr>
      </w:pPr>
    </w:p>
    <w:p w14:paraId="1A49CDBF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Pluvia-Rohrschelle Ø 50</w:t>
      </w:r>
    </w:p>
    <w:p w14:paraId="1C66D5E8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wie vorher beschrieben</w:t>
      </w:r>
    </w:p>
    <w:p w14:paraId="3028DDA1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2ACB33BE" w14:textId="77777777" w:rsidR="00733CDB" w:rsidRPr="001533E5" w:rsidRDefault="00FA20B5">
      <w:pPr>
        <w:rPr>
          <w:rFonts w:ascii="Arial" w:hAnsi="Arial"/>
          <w:sz w:val="22"/>
          <w:lang w:val="da-DK"/>
        </w:rPr>
      </w:pPr>
      <w:r>
        <w:rPr>
          <w:rFonts w:ascii="Arial" w:hAnsi="Arial"/>
          <w:sz w:val="22"/>
          <w:lang w:val="da-DK"/>
        </w:rPr>
        <w:t>Art. Nr.: 361.861.00.1</w:t>
      </w:r>
    </w:p>
    <w:p w14:paraId="508CDA16" w14:textId="77777777" w:rsidR="00733CDB" w:rsidRDefault="00733CDB">
      <w:pPr>
        <w:rPr>
          <w:rFonts w:ascii="Arial" w:hAnsi="Arial"/>
          <w:sz w:val="22"/>
          <w:lang w:val="da-DK"/>
        </w:rPr>
      </w:pPr>
    </w:p>
    <w:p w14:paraId="46976492" w14:textId="77777777" w:rsidR="00C960D7" w:rsidRDefault="00C960D7">
      <w:pPr>
        <w:rPr>
          <w:rFonts w:ascii="Arial" w:hAnsi="Arial"/>
          <w:sz w:val="22"/>
          <w:lang w:val="da-DK"/>
        </w:rPr>
      </w:pPr>
    </w:p>
    <w:p w14:paraId="38FA0211" w14:textId="77777777" w:rsidR="00C960D7" w:rsidRDefault="00C960D7">
      <w:pPr>
        <w:rPr>
          <w:rFonts w:ascii="Arial" w:hAnsi="Arial"/>
          <w:sz w:val="22"/>
          <w:lang w:val="da-DK"/>
        </w:rPr>
      </w:pPr>
    </w:p>
    <w:p w14:paraId="6A2E1586" w14:textId="77777777" w:rsidR="00C960D7" w:rsidRPr="001533E5" w:rsidRDefault="00C960D7">
      <w:pPr>
        <w:rPr>
          <w:rFonts w:ascii="Arial" w:hAnsi="Arial"/>
          <w:sz w:val="22"/>
          <w:lang w:val="da-DK"/>
        </w:rPr>
      </w:pPr>
    </w:p>
    <w:p w14:paraId="04FC9D3C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Pluvia-Rohrschelle Ø 56</w:t>
      </w:r>
    </w:p>
    <w:p w14:paraId="6A28BB52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wie vorher beschrieben</w:t>
      </w:r>
    </w:p>
    <w:p w14:paraId="37A71F4B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2168464E" w14:textId="77777777" w:rsidR="00733CDB" w:rsidRPr="001533E5" w:rsidRDefault="00FA20B5">
      <w:pPr>
        <w:rPr>
          <w:rFonts w:ascii="Arial" w:hAnsi="Arial"/>
          <w:sz w:val="22"/>
          <w:lang w:val="da-DK"/>
        </w:rPr>
      </w:pPr>
      <w:r>
        <w:rPr>
          <w:rFonts w:ascii="Arial" w:hAnsi="Arial"/>
          <w:sz w:val="22"/>
          <w:lang w:val="da-DK"/>
        </w:rPr>
        <w:t>Art. Nr.: 363.861.00.1</w:t>
      </w:r>
    </w:p>
    <w:p w14:paraId="385DF1CF" w14:textId="77777777" w:rsidR="006F39BE" w:rsidRDefault="006F39BE">
      <w:pPr>
        <w:rPr>
          <w:rFonts w:ascii="Arial" w:hAnsi="Arial"/>
        </w:rPr>
      </w:pPr>
    </w:p>
    <w:p w14:paraId="07125304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Pluvia-Rohrschelle Ø 63</w:t>
      </w:r>
    </w:p>
    <w:p w14:paraId="6507787F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wie vorher beschrieben</w:t>
      </w:r>
    </w:p>
    <w:p w14:paraId="6AA69B3E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149E8413" w14:textId="77777777" w:rsidR="00733CDB" w:rsidRPr="001533E5" w:rsidRDefault="00FA20B5">
      <w:pPr>
        <w:rPr>
          <w:rFonts w:ascii="Arial" w:hAnsi="Arial"/>
          <w:sz w:val="22"/>
          <w:lang w:val="da-DK"/>
        </w:rPr>
      </w:pPr>
      <w:r>
        <w:rPr>
          <w:rFonts w:ascii="Arial" w:hAnsi="Arial"/>
          <w:sz w:val="22"/>
          <w:lang w:val="da-DK"/>
        </w:rPr>
        <w:t>Art. Nr.: 364.861.00.1</w:t>
      </w:r>
    </w:p>
    <w:p w14:paraId="203D8B9F" w14:textId="77777777" w:rsidR="00733CDB" w:rsidRPr="001533E5" w:rsidRDefault="00733CDB">
      <w:pPr>
        <w:rPr>
          <w:rFonts w:ascii="Arial" w:hAnsi="Arial"/>
          <w:sz w:val="22"/>
          <w:lang w:val="da-DK"/>
        </w:rPr>
      </w:pPr>
    </w:p>
    <w:p w14:paraId="74220782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Pluvia-Rohrschelle Ø 75</w:t>
      </w:r>
    </w:p>
    <w:p w14:paraId="588701A2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wie vorher beschrieben</w:t>
      </w:r>
    </w:p>
    <w:p w14:paraId="4E5683FC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6812361B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365.861.00.1</w:t>
      </w:r>
    </w:p>
    <w:p w14:paraId="1DB2A8AA" w14:textId="77777777" w:rsidR="00733CDB" w:rsidRPr="001533E5" w:rsidRDefault="00733CDB">
      <w:pPr>
        <w:rPr>
          <w:rFonts w:ascii="Arial" w:hAnsi="Arial"/>
          <w:sz w:val="22"/>
          <w:lang w:val="da-DK"/>
        </w:rPr>
      </w:pPr>
    </w:p>
    <w:p w14:paraId="69FD4916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Pluvia-Rohrschelle Ø 90</w:t>
      </w:r>
    </w:p>
    <w:p w14:paraId="34E9CE33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wie vorher beschrieben</w:t>
      </w:r>
    </w:p>
    <w:p w14:paraId="08984203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54292B81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366.861.00.1</w:t>
      </w:r>
    </w:p>
    <w:p w14:paraId="4A76D977" w14:textId="77777777" w:rsidR="00733CDB" w:rsidRPr="001533E5" w:rsidRDefault="00733CDB">
      <w:pPr>
        <w:rPr>
          <w:rFonts w:ascii="Arial" w:hAnsi="Arial"/>
          <w:sz w:val="22"/>
          <w:lang w:val="da-DK"/>
        </w:rPr>
      </w:pPr>
    </w:p>
    <w:p w14:paraId="4C818FC2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Pluvia-Rohrschelle Ø 110</w:t>
      </w:r>
    </w:p>
    <w:p w14:paraId="2174E40A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wie vorher beschrieben</w:t>
      </w:r>
    </w:p>
    <w:p w14:paraId="1C5D0FF4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3939BF96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367.861.00.1</w:t>
      </w:r>
    </w:p>
    <w:p w14:paraId="77779CF4" w14:textId="77777777" w:rsidR="00733CDB" w:rsidRPr="001533E5" w:rsidRDefault="00733CDB">
      <w:pPr>
        <w:rPr>
          <w:rFonts w:ascii="Arial" w:hAnsi="Arial"/>
          <w:lang w:val="da-DK"/>
        </w:rPr>
      </w:pPr>
    </w:p>
    <w:p w14:paraId="42CD3713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Pluvia-Rohrschelle Ø 125</w:t>
      </w:r>
    </w:p>
    <w:p w14:paraId="55C6A63F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wie vorher beschrieben</w:t>
      </w:r>
    </w:p>
    <w:p w14:paraId="40E4B0A1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2058DFFD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368.861.00.1</w:t>
      </w:r>
    </w:p>
    <w:p w14:paraId="0C95BC0A" w14:textId="77777777" w:rsidR="00733CDB" w:rsidRPr="001533E5" w:rsidRDefault="00733CDB">
      <w:pPr>
        <w:rPr>
          <w:rFonts w:ascii="Arial" w:hAnsi="Arial"/>
          <w:sz w:val="22"/>
          <w:lang w:val="da-DK"/>
        </w:rPr>
      </w:pPr>
    </w:p>
    <w:p w14:paraId="675B77EA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Pluvia-Rohrschelle Ø 160</w:t>
      </w:r>
    </w:p>
    <w:p w14:paraId="3B143342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wie vorher beschrieben</w:t>
      </w:r>
    </w:p>
    <w:p w14:paraId="10FF505C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2DBA83AF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369.861.00.1</w:t>
      </w:r>
    </w:p>
    <w:p w14:paraId="675A9522" w14:textId="77777777" w:rsidR="00C43D1B" w:rsidRDefault="00C43D1B">
      <w:pPr>
        <w:rPr>
          <w:rFonts w:ascii="Arial" w:hAnsi="Arial"/>
          <w:b/>
          <w:sz w:val="22"/>
        </w:rPr>
      </w:pPr>
    </w:p>
    <w:p w14:paraId="19181AE9" w14:textId="77777777" w:rsidR="00733CDB" w:rsidRDefault="00733CD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Pluvia-Rohrschelle Ø 200</w:t>
      </w:r>
    </w:p>
    <w:p w14:paraId="4CCD2327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wie vorher beschrieben</w:t>
      </w:r>
    </w:p>
    <w:p w14:paraId="74CA6615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13BB2872" w14:textId="77777777" w:rsidR="00733CDB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 Nr.: 370.861.26.1</w:t>
      </w:r>
    </w:p>
    <w:p w14:paraId="0E0B57C9" w14:textId="77777777" w:rsidR="00C960D7" w:rsidRDefault="00C960D7">
      <w:pPr>
        <w:rPr>
          <w:rFonts w:ascii="Arial" w:hAnsi="Arial"/>
          <w:sz w:val="22"/>
          <w:lang w:val="da-DK"/>
        </w:rPr>
      </w:pPr>
    </w:p>
    <w:p w14:paraId="6433809A" w14:textId="77777777" w:rsidR="007A0E45" w:rsidRDefault="007A0E45" w:rsidP="007A0E45">
      <w:pPr>
        <w:rPr>
          <w:rFonts w:ascii="Arial" w:hAnsi="Arial"/>
          <w:b/>
          <w:sz w:val="22"/>
        </w:rPr>
      </w:pPr>
      <w:r w:rsidRPr="007A0E45">
        <w:rPr>
          <w:rFonts w:ascii="Arial" w:hAnsi="Arial"/>
          <w:b/>
          <w:sz w:val="22"/>
        </w:rPr>
        <w:t>Abstützungsset</w:t>
      </w:r>
      <w:r>
        <w:rPr>
          <w:rFonts w:ascii="Arial" w:hAnsi="Arial"/>
          <w:b/>
          <w:sz w:val="22"/>
        </w:rPr>
        <w:t xml:space="preserve"> </w:t>
      </w:r>
      <w:r w:rsidRPr="007A0E45">
        <w:rPr>
          <w:rFonts w:ascii="Arial" w:hAnsi="Arial"/>
          <w:b/>
          <w:sz w:val="22"/>
        </w:rPr>
        <w:t>d90 – d200mm</w:t>
      </w:r>
    </w:p>
    <w:p w14:paraId="26D971D5" w14:textId="77777777" w:rsidR="007A0E45" w:rsidRPr="007A0E45" w:rsidRDefault="007A0E45" w:rsidP="007A0E45">
      <w:pPr>
        <w:rPr>
          <w:rFonts w:ascii="Arial" w:hAnsi="Arial"/>
          <w:sz w:val="22"/>
        </w:rPr>
      </w:pPr>
      <w:r w:rsidRPr="007A0E45">
        <w:rPr>
          <w:rFonts w:ascii="Arial" w:hAnsi="Arial"/>
          <w:sz w:val="22"/>
        </w:rPr>
        <w:t>Zur zusätzlichen Befestigung von Pluvia Tragschienen bei weiten Abhängungen, für Vierkantschienen</w:t>
      </w:r>
      <w:r>
        <w:rPr>
          <w:rFonts w:ascii="Arial" w:hAnsi="Arial"/>
          <w:sz w:val="22"/>
        </w:rPr>
        <w:t>,</w:t>
      </w:r>
      <w:r w:rsidRPr="007A0E45">
        <w:rPr>
          <w:rFonts w:ascii="Arial" w:hAnsi="Arial"/>
          <w:sz w:val="22"/>
        </w:rPr>
        <w:t xml:space="preserve"> Gelenkverbindung 180° drehbar, Anschlussgewinde G1/2“, </w:t>
      </w:r>
      <w:r>
        <w:rPr>
          <w:rFonts w:ascii="Arial" w:hAnsi="Arial"/>
          <w:sz w:val="22"/>
        </w:rPr>
        <w:t>inkl.</w:t>
      </w:r>
      <w:r w:rsidRPr="007A0E45">
        <w:rPr>
          <w:rFonts w:ascii="Arial" w:hAnsi="Arial"/>
          <w:sz w:val="22"/>
        </w:rPr>
        <w:t xml:space="preserve"> Befestigungskeil und Grundplatte</w:t>
      </w:r>
    </w:p>
    <w:p w14:paraId="7EF0C2B4" w14:textId="77777777" w:rsidR="007A0E45" w:rsidRPr="001533E5" w:rsidRDefault="007A0E45" w:rsidP="007A0E45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756A7AC8" w14:textId="77777777" w:rsidR="007A0E45" w:rsidRDefault="007A0E45" w:rsidP="007A0E45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 xml:space="preserve">Art. Nr.: </w:t>
      </w:r>
      <w:r w:rsidRPr="007A0E45">
        <w:rPr>
          <w:rFonts w:ascii="Arial" w:hAnsi="Arial"/>
          <w:sz w:val="22"/>
          <w:lang w:val="da-DK"/>
        </w:rPr>
        <w:t>358.061.00.1</w:t>
      </w:r>
    </w:p>
    <w:p w14:paraId="10F5538E" w14:textId="77777777" w:rsidR="00C960D7" w:rsidRDefault="00C960D7">
      <w:pPr>
        <w:rPr>
          <w:rFonts w:ascii="Arial" w:hAnsi="Arial"/>
          <w:sz w:val="22"/>
          <w:lang w:val="da-DK"/>
        </w:rPr>
      </w:pPr>
    </w:p>
    <w:p w14:paraId="2E931CAB" w14:textId="77777777" w:rsidR="00C960D7" w:rsidRDefault="00C960D7">
      <w:pPr>
        <w:rPr>
          <w:rFonts w:ascii="Arial" w:hAnsi="Arial"/>
          <w:sz w:val="22"/>
          <w:lang w:val="da-DK"/>
        </w:rPr>
      </w:pPr>
    </w:p>
    <w:p w14:paraId="5CBF9ACB" w14:textId="77777777" w:rsidR="00C960D7" w:rsidRDefault="00C960D7">
      <w:pPr>
        <w:rPr>
          <w:rFonts w:ascii="Arial" w:hAnsi="Arial"/>
          <w:sz w:val="22"/>
          <w:lang w:val="da-DK"/>
        </w:rPr>
      </w:pPr>
    </w:p>
    <w:p w14:paraId="3DA2534F" w14:textId="77777777" w:rsidR="00C960D7" w:rsidRDefault="00C960D7">
      <w:pPr>
        <w:rPr>
          <w:rFonts w:ascii="Arial" w:hAnsi="Arial"/>
          <w:sz w:val="22"/>
          <w:lang w:val="da-DK"/>
        </w:rPr>
      </w:pPr>
    </w:p>
    <w:p w14:paraId="1762D751" w14:textId="77777777" w:rsidR="00C960D7" w:rsidRDefault="00C960D7">
      <w:pPr>
        <w:rPr>
          <w:rFonts w:ascii="Arial" w:hAnsi="Arial"/>
          <w:sz w:val="22"/>
          <w:lang w:val="da-DK"/>
        </w:rPr>
      </w:pPr>
    </w:p>
    <w:p w14:paraId="45EAFB31" w14:textId="77777777" w:rsidR="00C960D7" w:rsidRDefault="00C960D7">
      <w:pPr>
        <w:rPr>
          <w:rFonts w:ascii="Arial" w:hAnsi="Arial"/>
          <w:sz w:val="22"/>
          <w:lang w:val="da-DK"/>
        </w:rPr>
      </w:pPr>
    </w:p>
    <w:p w14:paraId="62B36C8D" w14:textId="77777777" w:rsidR="00C960D7" w:rsidRDefault="00C960D7">
      <w:pPr>
        <w:rPr>
          <w:rFonts w:ascii="Arial" w:hAnsi="Arial"/>
          <w:sz w:val="22"/>
          <w:lang w:val="da-DK"/>
        </w:rPr>
      </w:pPr>
    </w:p>
    <w:p w14:paraId="185850B1" w14:textId="77777777" w:rsidR="00C960D7" w:rsidRDefault="00C960D7">
      <w:pPr>
        <w:rPr>
          <w:rFonts w:ascii="Arial" w:hAnsi="Arial"/>
          <w:sz w:val="22"/>
          <w:lang w:val="da-DK"/>
        </w:rPr>
      </w:pPr>
    </w:p>
    <w:p w14:paraId="0F1C4642" w14:textId="77777777" w:rsidR="00C960D7" w:rsidRDefault="00C960D7">
      <w:pPr>
        <w:rPr>
          <w:rFonts w:ascii="Arial" w:hAnsi="Arial"/>
          <w:sz w:val="22"/>
          <w:lang w:val="da-DK"/>
        </w:rPr>
      </w:pPr>
    </w:p>
    <w:p w14:paraId="4AC00F0B" w14:textId="77777777" w:rsidR="00733CDB" w:rsidRDefault="00733CDB">
      <w:pPr>
        <w:pStyle w:val="Textkrper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36"/>
        </w:rPr>
        <w:lastRenderedPageBreak/>
        <w:t>Befestigung Ø 250 u. Ø 315</w:t>
      </w:r>
    </w:p>
    <w:p w14:paraId="450DF442" w14:textId="77777777" w:rsidR="00733CDB" w:rsidRDefault="00733CDB">
      <w:pPr>
        <w:rPr>
          <w:rFonts w:ascii="Arial" w:hAnsi="Arial"/>
          <w:sz w:val="22"/>
        </w:rPr>
      </w:pPr>
    </w:p>
    <w:p w14:paraId="43606AF5" w14:textId="77777777" w:rsidR="00733CDB" w:rsidRDefault="00733CDB">
      <w:pPr>
        <w:pStyle w:val="berschrift2"/>
        <w:rPr>
          <w:sz w:val="22"/>
        </w:rPr>
      </w:pPr>
      <w:r>
        <w:rPr>
          <w:sz w:val="22"/>
        </w:rPr>
        <w:t>Pluvia Montageschiene MPC</w:t>
      </w:r>
    </w:p>
    <w:p w14:paraId="64F410D1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Stahl verzinkt, 40x60 mm, 5 m Länge, zur Abhängung des Pluvia Rohrsystems bei </w:t>
      </w:r>
      <w:r>
        <w:rPr>
          <w:rFonts w:ascii="Arial" w:hAnsi="Arial"/>
          <w:sz w:val="22"/>
        </w:rPr>
        <w:sym w:font="Symbol" w:char="F0C6"/>
      </w:r>
      <w:r>
        <w:rPr>
          <w:rFonts w:ascii="Arial" w:hAnsi="Arial"/>
          <w:sz w:val="22"/>
        </w:rPr>
        <w:t xml:space="preserve"> 250 und </w:t>
      </w:r>
      <w:r>
        <w:rPr>
          <w:rFonts w:ascii="Arial" w:hAnsi="Arial"/>
          <w:sz w:val="22"/>
        </w:rPr>
        <w:sym w:font="Symbol" w:char="F0C6"/>
      </w:r>
      <w:r>
        <w:rPr>
          <w:rFonts w:ascii="Arial" w:hAnsi="Arial"/>
          <w:sz w:val="22"/>
        </w:rPr>
        <w:t xml:space="preserve"> 315 in Verbindung mit Pluvia Fixpunktpaketen und Pluvia Gleitschellen</w:t>
      </w:r>
    </w:p>
    <w:p w14:paraId="02361DA3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711BA56B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Art.Nr.: 363.863.00.1</w:t>
      </w:r>
    </w:p>
    <w:p w14:paraId="4CA5E459" w14:textId="77777777" w:rsidR="00440B4B" w:rsidRPr="001533E5" w:rsidRDefault="00440B4B">
      <w:pPr>
        <w:rPr>
          <w:rFonts w:ascii="Arial" w:hAnsi="Arial"/>
          <w:sz w:val="22"/>
          <w:lang w:val="da-DK"/>
        </w:rPr>
      </w:pPr>
    </w:p>
    <w:p w14:paraId="1335F916" w14:textId="77777777" w:rsidR="00733CDB" w:rsidRDefault="00733CDB">
      <w:pPr>
        <w:pStyle w:val="berschrift2"/>
        <w:rPr>
          <w:sz w:val="22"/>
        </w:rPr>
      </w:pPr>
      <w:r>
        <w:rPr>
          <w:sz w:val="22"/>
        </w:rPr>
        <w:t>Pluvia Schienenabhängeset M10</w:t>
      </w:r>
    </w:p>
    <w:p w14:paraId="18A170CD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zur Abhängung der Montageschiene MPC </w:t>
      </w:r>
    </w:p>
    <w:p w14:paraId="0471179B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inkl. Muttern und Beilagscheiben M10</w:t>
      </w:r>
    </w:p>
    <w:p w14:paraId="01A35274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 Pluvia</w:t>
      </w:r>
    </w:p>
    <w:p w14:paraId="719EE801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363.862.00.1</w:t>
      </w:r>
    </w:p>
    <w:p w14:paraId="78377395" w14:textId="77777777" w:rsidR="00733CDB" w:rsidRDefault="00733CDB">
      <w:pPr>
        <w:pStyle w:val="berschrift2"/>
        <w:rPr>
          <w:sz w:val="22"/>
        </w:rPr>
      </w:pPr>
    </w:p>
    <w:p w14:paraId="025A253A" w14:textId="77777777" w:rsidR="00733CDB" w:rsidRDefault="00733CDB">
      <w:pPr>
        <w:pStyle w:val="berschrift2"/>
        <w:rPr>
          <w:sz w:val="22"/>
        </w:rPr>
      </w:pPr>
      <w:r>
        <w:rPr>
          <w:sz w:val="22"/>
        </w:rPr>
        <w:t>Pluvia Schienenverbinder massiv</w:t>
      </w:r>
    </w:p>
    <w:p w14:paraId="5752CC8E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zur Verbindung der Montageschiene MPC, </w:t>
      </w:r>
    </w:p>
    <w:p w14:paraId="1E7E3D0E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inkl. Schrauben</w:t>
      </w:r>
    </w:p>
    <w:p w14:paraId="6BF907EB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 Pluvia</w:t>
      </w:r>
    </w:p>
    <w:p w14:paraId="4BB1A74D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363.864.00.1</w:t>
      </w:r>
    </w:p>
    <w:p w14:paraId="796C0238" w14:textId="77777777" w:rsidR="00733CDB" w:rsidRDefault="00733CDB">
      <w:pPr>
        <w:rPr>
          <w:rFonts w:ascii="Arial" w:hAnsi="Arial"/>
          <w:sz w:val="22"/>
        </w:rPr>
      </w:pPr>
    </w:p>
    <w:p w14:paraId="3F9E28F6" w14:textId="77777777" w:rsidR="00733CDB" w:rsidRDefault="00733CDB">
      <w:pPr>
        <w:pStyle w:val="berschrift2"/>
        <w:rPr>
          <w:sz w:val="22"/>
        </w:rPr>
      </w:pPr>
      <w:r>
        <w:rPr>
          <w:sz w:val="22"/>
        </w:rPr>
        <w:t xml:space="preserve">Pluvia Gleitschelle </w:t>
      </w:r>
      <w:r>
        <w:rPr>
          <w:sz w:val="22"/>
        </w:rPr>
        <w:sym w:font="Symbol" w:char="F0C6"/>
      </w:r>
      <w:r>
        <w:rPr>
          <w:sz w:val="22"/>
        </w:rPr>
        <w:t xml:space="preserve"> 250mm</w:t>
      </w:r>
    </w:p>
    <w:p w14:paraId="319640B5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zur Herstellung eines Gleitpunktes bei Verwendung des Pluvia Befestigungssystemes, Stahl verzinkt, incl. Befestigungsmaterial</w:t>
      </w:r>
    </w:p>
    <w:p w14:paraId="6C3D2356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 Pluvia</w:t>
      </w:r>
    </w:p>
    <w:p w14:paraId="0081944E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371.862.00.1</w:t>
      </w:r>
    </w:p>
    <w:p w14:paraId="062323C5" w14:textId="77777777" w:rsidR="00733CDB" w:rsidRDefault="00733CDB">
      <w:pPr>
        <w:rPr>
          <w:rFonts w:ascii="Arial" w:hAnsi="Arial"/>
          <w:sz w:val="22"/>
        </w:rPr>
      </w:pPr>
    </w:p>
    <w:p w14:paraId="0D1FEF39" w14:textId="77777777" w:rsidR="00733CDB" w:rsidRDefault="00733CDB">
      <w:pPr>
        <w:pStyle w:val="berschrift2"/>
        <w:rPr>
          <w:sz w:val="22"/>
        </w:rPr>
      </w:pPr>
      <w:r>
        <w:rPr>
          <w:sz w:val="22"/>
        </w:rPr>
        <w:t xml:space="preserve">Pluvia Gleitschelle </w:t>
      </w:r>
      <w:r>
        <w:rPr>
          <w:sz w:val="22"/>
        </w:rPr>
        <w:sym w:font="Symbol" w:char="F0C6"/>
      </w:r>
      <w:r>
        <w:rPr>
          <w:sz w:val="22"/>
        </w:rPr>
        <w:t xml:space="preserve"> 315mm</w:t>
      </w:r>
    </w:p>
    <w:p w14:paraId="1D291497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wie oben beschrieben</w:t>
      </w:r>
    </w:p>
    <w:p w14:paraId="4C07A5E0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5C735731" w14:textId="77777777" w:rsidR="00733CDB" w:rsidRPr="001533E5" w:rsidRDefault="00733CDB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Art.Nr.: 372.862.00.1</w:t>
      </w:r>
    </w:p>
    <w:p w14:paraId="4FE4E451" w14:textId="77777777" w:rsidR="00733CDB" w:rsidRPr="001533E5" w:rsidRDefault="00733CDB">
      <w:pPr>
        <w:rPr>
          <w:rFonts w:ascii="Arial" w:hAnsi="Arial"/>
          <w:sz w:val="22"/>
          <w:lang w:val="da-DK"/>
        </w:rPr>
      </w:pPr>
    </w:p>
    <w:p w14:paraId="1B17D863" w14:textId="77777777" w:rsidR="00733CDB" w:rsidRDefault="00733CDB">
      <w:pPr>
        <w:pStyle w:val="berschrift2"/>
        <w:rPr>
          <w:sz w:val="22"/>
        </w:rPr>
      </w:pPr>
      <w:r>
        <w:rPr>
          <w:sz w:val="22"/>
        </w:rPr>
        <w:t xml:space="preserve">Pluvia Fixpunktpaket </w:t>
      </w:r>
      <w:r>
        <w:rPr>
          <w:sz w:val="22"/>
        </w:rPr>
        <w:sym w:font="Symbol" w:char="F0C6"/>
      </w:r>
      <w:r>
        <w:rPr>
          <w:sz w:val="22"/>
        </w:rPr>
        <w:t xml:space="preserve"> 250mm</w:t>
      </w:r>
    </w:p>
    <w:p w14:paraId="7CD50316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zur Herstellung eines Fixpunktes bei Verwendung des Pluvia Befestigungssystemes, Stahl verzinkt, incl. Befestigungsmaterial und Schweißband</w:t>
      </w:r>
    </w:p>
    <w:p w14:paraId="12E45AE1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 Pluvia</w:t>
      </w:r>
    </w:p>
    <w:p w14:paraId="5D7F3531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371.861.00.1</w:t>
      </w:r>
    </w:p>
    <w:p w14:paraId="74286F44" w14:textId="77777777" w:rsidR="00733CDB" w:rsidRDefault="00733CDB">
      <w:pPr>
        <w:rPr>
          <w:rFonts w:ascii="Arial" w:hAnsi="Arial"/>
          <w:sz w:val="22"/>
        </w:rPr>
      </w:pPr>
    </w:p>
    <w:p w14:paraId="4E417512" w14:textId="77777777" w:rsidR="00733CDB" w:rsidRDefault="00733CDB">
      <w:pPr>
        <w:pStyle w:val="berschrift2"/>
        <w:rPr>
          <w:sz w:val="22"/>
        </w:rPr>
      </w:pPr>
      <w:r>
        <w:rPr>
          <w:sz w:val="22"/>
        </w:rPr>
        <w:t xml:space="preserve">Pluvia Fixpunktpaket </w:t>
      </w:r>
      <w:r>
        <w:rPr>
          <w:sz w:val="22"/>
        </w:rPr>
        <w:sym w:font="Symbol" w:char="F0C6"/>
      </w:r>
      <w:r>
        <w:rPr>
          <w:sz w:val="22"/>
        </w:rPr>
        <w:t xml:space="preserve"> 315mm</w:t>
      </w:r>
    </w:p>
    <w:p w14:paraId="403506A3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wie oben beschrieben</w:t>
      </w:r>
    </w:p>
    <w:p w14:paraId="4D4C5F8D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Fabrikat: Geberit Pluvia</w:t>
      </w:r>
    </w:p>
    <w:p w14:paraId="05FA70E1" w14:textId="77777777" w:rsidR="00733CDB" w:rsidRDefault="00733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Art.Nr.: 372.861.00.1</w:t>
      </w:r>
    </w:p>
    <w:p w14:paraId="73C9143E" w14:textId="77777777" w:rsidR="00733CDB" w:rsidRDefault="00733CDB">
      <w:pPr>
        <w:rPr>
          <w:rFonts w:ascii="Arial" w:hAnsi="Arial"/>
          <w:sz w:val="22"/>
        </w:rPr>
      </w:pPr>
    </w:p>
    <w:p w14:paraId="041A8AAF" w14:textId="77777777" w:rsidR="007A0E45" w:rsidRDefault="007A0E45" w:rsidP="007A0E45">
      <w:pPr>
        <w:rPr>
          <w:rFonts w:ascii="Arial" w:hAnsi="Arial"/>
          <w:b/>
          <w:sz w:val="22"/>
        </w:rPr>
      </w:pPr>
      <w:r w:rsidRPr="007A0E45">
        <w:rPr>
          <w:rFonts w:ascii="Arial" w:hAnsi="Arial"/>
          <w:b/>
          <w:sz w:val="22"/>
        </w:rPr>
        <w:t>Abstützungsset</w:t>
      </w:r>
      <w:r>
        <w:rPr>
          <w:rFonts w:ascii="Arial" w:hAnsi="Arial"/>
          <w:b/>
          <w:sz w:val="22"/>
        </w:rPr>
        <w:t xml:space="preserve"> </w:t>
      </w:r>
      <w:r w:rsidRPr="007A0E45"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z w:val="22"/>
        </w:rPr>
        <w:t>250</w:t>
      </w:r>
      <w:r w:rsidRPr="007A0E45">
        <w:rPr>
          <w:rFonts w:ascii="Arial" w:hAnsi="Arial"/>
          <w:b/>
          <w:sz w:val="22"/>
        </w:rPr>
        <w:t xml:space="preserve"> – d</w:t>
      </w:r>
      <w:r>
        <w:rPr>
          <w:rFonts w:ascii="Arial" w:hAnsi="Arial"/>
          <w:b/>
          <w:sz w:val="22"/>
        </w:rPr>
        <w:t>315</w:t>
      </w:r>
      <w:r w:rsidRPr="007A0E45">
        <w:rPr>
          <w:rFonts w:ascii="Arial" w:hAnsi="Arial"/>
          <w:b/>
          <w:sz w:val="22"/>
        </w:rPr>
        <w:t>mm</w:t>
      </w:r>
    </w:p>
    <w:p w14:paraId="09470E4E" w14:textId="77777777" w:rsidR="00C76F4D" w:rsidRDefault="007A0E45" w:rsidP="007A0E45">
      <w:pPr>
        <w:rPr>
          <w:rFonts w:ascii="Arial" w:hAnsi="Arial"/>
          <w:sz w:val="22"/>
        </w:rPr>
      </w:pPr>
      <w:r w:rsidRPr="007A0E45">
        <w:rPr>
          <w:rFonts w:ascii="Arial" w:hAnsi="Arial"/>
          <w:sz w:val="22"/>
        </w:rPr>
        <w:t xml:space="preserve">Zur zusätzlichen Befestigung von Pluvia Tragschienen bei weiten Abhängungen, für </w:t>
      </w:r>
    </w:p>
    <w:p w14:paraId="05FC78B1" w14:textId="77777777" w:rsidR="007A0E45" w:rsidRPr="007A0E45" w:rsidRDefault="007A0E45" w:rsidP="007A0E45">
      <w:pPr>
        <w:rPr>
          <w:rFonts w:ascii="Arial" w:hAnsi="Arial"/>
          <w:sz w:val="22"/>
        </w:rPr>
      </w:pPr>
      <w:r w:rsidRPr="007A0E45">
        <w:rPr>
          <w:rFonts w:ascii="Arial" w:hAnsi="Arial"/>
          <w:sz w:val="22"/>
        </w:rPr>
        <w:t>C-Profil Schienen</w:t>
      </w:r>
      <w:r>
        <w:rPr>
          <w:rFonts w:ascii="Arial" w:hAnsi="Arial"/>
          <w:sz w:val="22"/>
        </w:rPr>
        <w:t>,</w:t>
      </w:r>
      <w:r w:rsidRPr="007A0E45">
        <w:rPr>
          <w:rFonts w:ascii="Arial" w:hAnsi="Arial"/>
          <w:sz w:val="22"/>
        </w:rPr>
        <w:t xml:space="preserve"> Gelenkverbindung 180° drehbar, Anschlussgewinde G1/2“, </w:t>
      </w:r>
      <w:r>
        <w:rPr>
          <w:rFonts w:ascii="Arial" w:hAnsi="Arial"/>
          <w:sz w:val="22"/>
        </w:rPr>
        <w:t>inkl.</w:t>
      </w:r>
      <w:r w:rsidRPr="007A0E45">
        <w:rPr>
          <w:rFonts w:ascii="Arial" w:hAnsi="Arial"/>
          <w:sz w:val="22"/>
        </w:rPr>
        <w:t xml:space="preserve"> Grundplatte</w:t>
      </w:r>
    </w:p>
    <w:p w14:paraId="41AED42D" w14:textId="77777777" w:rsidR="007A0E45" w:rsidRPr="001533E5" w:rsidRDefault="007A0E45" w:rsidP="007A0E45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>Fabrikat: Geberit Pluvia</w:t>
      </w:r>
    </w:p>
    <w:p w14:paraId="6B0E8CD3" w14:textId="77777777" w:rsidR="007A0E45" w:rsidRDefault="007A0E45" w:rsidP="007A0E45">
      <w:pPr>
        <w:rPr>
          <w:rFonts w:ascii="Arial" w:hAnsi="Arial"/>
          <w:sz w:val="22"/>
          <w:lang w:val="da-DK"/>
        </w:rPr>
      </w:pPr>
      <w:r w:rsidRPr="001533E5">
        <w:rPr>
          <w:rFonts w:ascii="Arial" w:hAnsi="Arial"/>
          <w:sz w:val="22"/>
          <w:lang w:val="da-DK"/>
        </w:rPr>
        <w:t xml:space="preserve">Art. Nr.: </w:t>
      </w:r>
      <w:r w:rsidRPr="007A0E45">
        <w:rPr>
          <w:rFonts w:ascii="Arial" w:hAnsi="Arial"/>
          <w:sz w:val="22"/>
          <w:lang w:val="da-DK"/>
        </w:rPr>
        <w:t>358.06</w:t>
      </w:r>
      <w:r w:rsidR="00C76F4D">
        <w:rPr>
          <w:rFonts w:ascii="Arial" w:hAnsi="Arial"/>
          <w:sz w:val="22"/>
          <w:lang w:val="da-DK"/>
        </w:rPr>
        <w:t>2</w:t>
      </w:r>
      <w:r w:rsidRPr="007A0E45">
        <w:rPr>
          <w:rFonts w:ascii="Arial" w:hAnsi="Arial"/>
          <w:sz w:val="22"/>
          <w:lang w:val="da-DK"/>
        </w:rPr>
        <w:t>.00.1</w:t>
      </w:r>
    </w:p>
    <w:p w14:paraId="283D699F" w14:textId="77777777" w:rsidR="007A0E45" w:rsidRDefault="007A0E45">
      <w:pPr>
        <w:rPr>
          <w:rFonts w:ascii="Arial" w:hAnsi="Arial"/>
          <w:sz w:val="22"/>
        </w:rPr>
      </w:pPr>
    </w:p>
    <w:sectPr w:rsidR="007A0E45">
      <w:type w:val="continuous"/>
      <w:pgSz w:w="11901" w:h="16840"/>
      <w:pgMar w:top="1134" w:right="851" w:bottom="567" w:left="851" w:header="567" w:footer="567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40A3" w14:textId="77777777" w:rsidR="000A1683" w:rsidRDefault="000A1683">
      <w:r>
        <w:separator/>
      </w:r>
    </w:p>
  </w:endnote>
  <w:endnote w:type="continuationSeparator" w:id="0">
    <w:p w14:paraId="2B643A37" w14:textId="77777777" w:rsidR="000A1683" w:rsidRDefault="000A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55 Helvetica Roman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F842" w14:textId="77777777" w:rsidR="00CD33A1" w:rsidRDefault="00CD33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CD58" w14:textId="4218A466" w:rsidR="00C43D1B" w:rsidRPr="00EE3F50" w:rsidRDefault="00C43D1B" w:rsidP="00367B70">
    <w:pPr>
      <w:pStyle w:val="Fuzeile"/>
      <w:rPr>
        <w:rFonts w:ascii="Arial" w:hAnsi="Arial"/>
        <w:sz w:val="20"/>
      </w:rPr>
    </w:pPr>
    <w:r>
      <w:rPr>
        <w:rStyle w:val="Seitenzahl"/>
        <w:rFonts w:ascii="Arial" w:hAnsi="Arial"/>
        <w:sz w:val="20"/>
      </w:rPr>
      <w:t>S</w:t>
    </w:r>
    <w:r w:rsidR="00440B4B">
      <w:rPr>
        <w:rStyle w:val="Seitenzahl"/>
        <w:rFonts w:ascii="Arial" w:hAnsi="Arial"/>
        <w:sz w:val="20"/>
      </w:rPr>
      <w:t xml:space="preserve">tand: </w:t>
    </w:r>
    <w:r w:rsidR="00CD33A1">
      <w:rPr>
        <w:rStyle w:val="Seitenzahl"/>
        <w:rFonts w:ascii="Arial" w:hAnsi="Arial"/>
        <w:sz w:val="20"/>
      </w:rPr>
      <w:t>März 2022</w:t>
    </w: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tab/>
    </w:r>
    <w:r w:rsidR="00E55693" w:rsidRPr="00E55693">
      <w:rPr>
        <w:rStyle w:val="Seitenzahl"/>
        <w:rFonts w:ascii="Arial" w:hAnsi="Arial"/>
        <w:sz w:val="20"/>
      </w:rPr>
      <w:fldChar w:fldCharType="begin"/>
    </w:r>
    <w:r w:rsidR="00E55693" w:rsidRPr="00E55693">
      <w:rPr>
        <w:rStyle w:val="Seitenzahl"/>
        <w:rFonts w:ascii="Arial" w:hAnsi="Arial"/>
        <w:sz w:val="20"/>
      </w:rPr>
      <w:instrText>PAGE   \* MERGEFORMAT</w:instrText>
    </w:r>
    <w:r w:rsidR="00E55693" w:rsidRPr="00E55693">
      <w:rPr>
        <w:rStyle w:val="Seitenzahl"/>
        <w:rFonts w:ascii="Arial" w:hAnsi="Arial"/>
        <w:sz w:val="20"/>
      </w:rPr>
      <w:fldChar w:fldCharType="separate"/>
    </w:r>
    <w:r w:rsidR="00D21DDA">
      <w:rPr>
        <w:rStyle w:val="Seitenzahl"/>
        <w:rFonts w:ascii="Arial" w:hAnsi="Arial"/>
        <w:noProof/>
        <w:sz w:val="20"/>
      </w:rPr>
      <w:t>1</w:t>
    </w:r>
    <w:r w:rsidR="00E55693" w:rsidRPr="00E55693">
      <w:rPr>
        <w:rStyle w:val="Seitenzahl"/>
        <w:rFonts w:ascii="Arial" w:hAnsi="Arial"/>
        <w:sz w:val="20"/>
      </w:rPr>
      <w:fldChar w:fldCharType="end"/>
    </w:r>
    <w:r>
      <w:rPr>
        <w:rStyle w:val="Seitenzahl"/>
        <w:rFonts w:ascii="Arial" w:hAnsi="Arial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1F64" w14:textId="77777777" w:rsidR="00CD33A1" w:rsidRDefault="00CD33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D30D" w14:textId="77777777" w:rsidR="000A1683" w:rsidRDefault="000A1683">
      <w:r>
        <w:separator/>
      </w:r>
    </w:p>
  </w:footnote>
  <w:footnote w:type="continuationSeparator" w:id="0">
    <w:p w14:paraId="25931522" w14:textId="77777777" w:rsidR="000A1683" w:rsidRDefault="000A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D6B7" w14:textId="77777777" w:rsidR="00CD33A1" w:rsidRDefault="00CD33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F009" w14:textId="77777777" w:rsidR="00C43D1B" w:rsidRDefault="00EE3F50">
    <w:pPr>
      <w:framePr w:hSpace="141" w:wrap="notBeside" w:vAnchor="text" w:hAnchor="page" w:x="8896" w:y="-25"/>
      <w:rPr>
        <w:noProof/>
      </w:rPr>
    </w:pPr>
    <w:r>
      <w:rPr>
        <w:noProof/>
        <w:sz w:val="20"/>
        <w:lang w:val="de-AT"/>
      </w:rPr>
      <w:drawing>
        <wp:inline distT="0" distB="0" distL="0" distR="0" wp14:anchorId="36667065" wp14:editId="12F2AC62">
          <wp:extent cx="1390650" cy="200025"/>
          <wp:effectExtent l="0" t="0" r="0" b="952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A37984" w14:textId="77777777" w:rsidR="00C43D1B" w:rsidRDefault="00E55693">
    <w:pPr>
      <w:pStyle w:val="Kopfzeile"/>
      <w:rPr>
        <w:noProof/>
      </w:rPr>
    </w:pPr>
    <w:r>
      <w:rPr>
        <w:noProof/>
      </w:rPr>
      <w:t>Geberit Pluvia Unterdruckdachentwässerung</w:t>
    </w:r>
  </w:p>
  <w:p w14:paraId="7F797452" w14:textId="77777777" w:rsidR="00C43D1B" w:rsidRDefault="00C43D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0F77" w14:textId="77777777" w:rsidR="00CD33A1" w:rsidRDefault="00CD33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DA"/>
    <w:rsid w:val="00047CAF"/>
    <w:rsid w:val="000918BD"/>
    <w:rsid w:val="000A1683"/>
    <w:rsid w:val="00126E70"/>
    <w:rsid w:val="001533E5"/>
    <w:rsid w:val="001B6547"/>
    <w:rsid w:val="002B7631"/>
    <w:rsid w:val="00367B70"/>
    <w:rsid w:val="00440B4B"/>
    <w:rsid w:val="004A3448"/>
    <w:rsid w:val="00530561"/>
    <w:rsid w:val="005410EC"/>
    <w:rsid w:val="005D29F8"/>
    <w:rsid w:val="00656C47"/>
    <w:rsid w:val="006C730A"/>
    <w:rsid w:val="006F39BE"/>
    <w:rsid w:val="00733CDB"/>
    <w:rsid w:val="007420DA"/>
    <w:rsid w:val="007A0E45"/>
    <w:rsid w:val="0082249B"/>
    <w:rsid w:val="00855BFC"/>
    <w:rsid w:val="009C0B31"/>
    <w:rsid w:val="00A0011E"/>
    <w:rsid w:val="00B7730C"/>
    <w:rsid w:val="00BB2070"/>
    <w:rsid w:val="00C1046E"/>
    <w:rsid w:val="00C34798"/>
    <w:rsid w:val="00C43D1B"/>
    <w:rsid w:val="00C76F4D"/>
    <w:rsid w:val="00C960D7"/>
    <w:rsid w:val="00CD33A1"/>
    <w:rsid w:val="00D21DDA"/>
    <w:rsid w:val="00E55693"/>
    <w:rsid w:val="00E6593A"/>
    <w:rsid w:val="00EE3F50"/>
    <w:rsid w:val="00F86DAF"/>
    <w:rsid w:val="00FA20B5"/>
    <w:rsid w:val="00FB0EC0"/>
    <w:rsid w:val="00FB357F"/>
    <w:rsid w:val="00FB6DD1"/>
    <w:rsid w:val="00FD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A997DF"/>
  <w15:docId w15:val="{97AF2840-E17E-4A91-8BCD-F58E637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55 Helvetica Roman" w:hAnsi="55 Helvetica Roman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36"/>
      <w:szCs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color w:val="000080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F86D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86DAF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9669</Characters>
  <Application>Microsoft Office Word</Application>
  <DocSecurity>0</DocSecurity>
  <Lines>80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Ausschreibungstexte</vt:lpstr>
    </vt:vector>
  </TitlesOfParts>
  <Company>GEBERIT Produktions GmbH</Company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Ausschreibungstexte</dc:title>
  <dc:creator>Peter Geier</dc:creator>
  <cp:lastModifiedBy>Wolfgang Graf</cp:lastModifiedBy>
  <cp:revision>7</cp:revision>
  <dcterms:created xsi:type="dcterms:W3CDTF">2019-03-07T13:15:00Z</dcterms:created>
  <dcterms:modified xsi:type="dcterms:W3CDTF">2022-03-03T11:42:00Z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2022-03-03T11:42:16Z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ContentBits">
    <vt:lpwstr>0</vt:lpwstr>
  </property>
</Properties>
</file>