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BCC5" w14:textId="222A1500" w:rsidR="00E07C95" w:rsidRPr="00090D61" w:rsidRDefault="00E07C95" w:rsidP="19FFE5DE">
      <w:pPr>
        <w:rPr>
          <w:rFonts w:ascii="Arial" w:hAnsi="Arial" w:cs="Arial"/>
          <w:lang w:val="de-DE"/>
        </w:rPr>
      </w:pPr>
      <w:r w:rsidRPr="00090D61">
        <w:rPr>
          <w:rFonts w:ascii="Arial" w:hAnsi="Arial" w:cs="Arial"/>
          <w:b/>
          <w:bCs/>
          <w:sz w:val="28"/>
          <w:szCs w:val="28"/>
          <w:lang w:val="de-DE"/>
        </w:rPr>
        <w:t>SCHNELLLAU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>F-</w:t>
      </w:r>
      <w:r w:rsidR="00F32AC8">
        <w:rPr>
          <w:rFonts w:ascii="Arial" w:hAnsi="Arial" w:cs="Arial"/>
          <w:b/>
          <w:bCs/>
          <w:sz w:val="28"/>
          <w:szCs w:val="28"/>
          <w:lang w:val="de-DE"/>
        </w:rPr>
        <w:t>SPIRALTOR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 xml:space="preserve"> NIEDRIGSTURZ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,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br/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Typ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>„EFA-S</w:t>
      </w:r>
      <w:r w:rsidR="00B25D5D">
        <w:rPr>
          <w:rFonts w:ascii="Arial" w:hAnsi="Arial" w:cs="Arial"/>
          <w:b/>
          <w:bCs/>
          <w:sz w:val="28"/>
          <w:szCs w:val="28"/>
          <w:lang w:val="de-DE"/>
        </w:rPr>
        <w:t>TT</w:t>
      </w:r>
      <w:r w:rsidR="00441A1D" w:rsidRPr="00441A1D">
        <w:rPr>
          <w:rFonts w:ascii="Arial" w:hAnsi="Arial" w:cs="Arial"/>
          <w:b/>
          <w:bCs/>
          <w:sz w:val="28"/>
          <w:szCs w:val="28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 xml:space="preserve"> -L N </w:t>
      </w:r>
      <w:r w:rsidR="004C0711">
        <w:rPr>
          <w:rFonts w:ascii="Arial" w:hAnsi="Arial" w:cs="Arial"/>
          <w:b/>
          <w:bCs/>
          <w:sz w:val="28"/>
          <w:szCs w:val="28"/>
          <w:lang w:val="de-DE"/>
        </w:rPr>
        <w:t>Essential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“</w:t>
      </w:r>
    </w:p>
    <w:p w14:paraId="0ADD7E75" w14:textId="1886A741" w:rsidR="00825B4B" w:rsidRPr="00694B4A" w:rsidRDefault="00825B4B" w:rsidP="009D0CA9">
      <w:pPr>
        <w:rPr>
          <w:rFonts w:ascii="Arial" w:hAnsi="Arial" w:cs="Arial"/>
          <w:sz w:val="20"/>
          <w:szCs w:val="20"/>
          <w:lang w:val="de-DE"/>
        </w:rPr>
      </w:pPr>
      <w:r w:rsidRPr="00694B4A">
        <w:rPr>
          <w:rFonts w:ascii="Arial" w:hAnsi="Arial" w:cs="Arial"/>
          <w:sz w:val="20"/>
          <w:szCs w:val="20"/>
          <w:lang w:val="de-DE"/>
        </w:rPr>
        <w:t xml:space="preserve">Die Firma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EFAFLEX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 bietet das Schnelllauf-Spiraltor Typ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„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>EFA-S</w:t>
      </w:r>
      <w:r w:rsidR="00B25D5D">
        <w:rPr>
          <w:rFonts w:ascii="Arial" w:hAnsi="Arial" w:cs="Arial"/>
          <w:b/>
          <w:bCs/>
          <w:sz w:val="20"/>
          <w:szCs w:val="20"/>
          <w:lang w:val="de-DE"/>
        </w:rPr>
        <w:t>T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>T</w:t>
      </w:r>
      <w:r w:rsidR="00441A1D" w:rsidRPr="00441A1D">
        <w:rPr>
          <w:rFonts w:ascii="Arial" w:hAnsi="Arial" w:cs="Arial"/>
          <w:b/>
          <w:bCs/>
          <w:sz w:val="20"/>
          <w:szCs w:val="20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 xml:space="preserve"> -L N </w:t>
      </w:r>
      <w:r w:rsidR="007F3067">
        <w:rPr>
          <w:rFonts w:ascii="Arial" w:hAnsi="Arial" w:cs="Arial"/>
          <w:b/>
          <w:bCs/>
          <w:sz w:val="20"/>
          <w:szCs w:val="20"/>
          <w:lang w:val="de-DE"/>
        </w:rPr>
        <w:t>Essential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“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, für den anspruchsvollen industriellen Dauerbetrieb an. </w:t>
      </w:r>
      <w:r w:rsidR="00B825CD">
        <w:rPr>
          <w:rFonts w:ascii="Arial" w:hAnsi="Arial" w:cs="Arial"/>
          <w:sz w:val="20"/>
          <w:szCs w:val="20"/>
          <w:lang w:val="de-DE"/>
        </w:rPr>
        <w:t xml:space="preserve">Die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spezielle Torblattführung</w:t>
      </w:r>
      <w:r w:rsidR="009D0CA9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erlaubt einen minimalen Sturzbedarf in Verbindung mit einer optimalen</w:t>
      </w:r>
      <w:r w:rsidR="00B825CD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Abdichtung im Sturzbereich.</w:t>
      </w:r>
    </w:p>
    <w:p w14:paraId="3C9B70CD" w14:textId="66807966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Technische Merkmale</w:t>
      </w:r>
      <w:r>
        <w:rPr>
          <w:rFonts w:ascii="Arial" w:hAnsi="Arial" w:cs="Arial"/>
          <w:b/>
          <w:caps/>
          <w:szCs w:val="20"/>
          <w:lang w:val="de-DE"/>
        </w:rPr>
        <w:t xml:space="preserve"> </w:t>
      </w:r>
    </w:p>
    <w:p w14:paraId="32434709" w14:textId="07E7076A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Selbsttragende, verzinkte Stahlzargen mit spiralförmiger Torblattaufnahme</w:t>
      </w:r>
      <w:r w:rsidR="00227F9E">
        <w:rPr>
          <w:rFonts w:ascii="Arial" w:hAnsi="Arial" w:cs="Arial"/>
          <w:sz w:val="20"/>
          <w:szCs w:val="20"/>
          <w:lang w:val="de-DE"/>
        </w:rPr>
        <w:t>.</w:t>
      </w:r>
    </w:p>
    <w:p w14:paraId="0F65057A" w14:textId="358E180A" w:rsidR="00525470" w:rsidRDefault="00E07C95" w:rsidP="00525470">
      <w:pPr>
        <w:pStyle w:val="Listenabsatz"/>
        <w:numPr>
          <w:ilvl w:val="0"/>
          <w:numId w:val="10"/>
        </w:numPr>
        <w:spacing w:after="240"/>
        <w:ind w:left="357" w:hanging="357"/>
        <w:rPr>
          <w:rFonts w:ascii="Arial" w:hAnsi="Arial" w:cs="Arial"/>
          <w:sz w:val="20"/>
          <w:szCs w:val="20"/>
          <w:lang w:val="de-DE"/>
        </w:rPr>
      </w:pPr>
      <w:r w:rsidRPr="00525470">
        <w:rPr>
          <w:rFonts w:ascii="Arial" w:hAnsi="Arial" w:cs="Arial"/>
          <w:sz w:val="20"/>
          <w:szCs w:val="20"/>
          <w:lang w:val="de-DE"/>
        </w:rPr>
        <w:t xml:space="preserve">Torblatt: </w:t>
      </w:r>
      <w:r w:rsidR="00525470" w:rsidRPr="00525470">
        <w:rPr>
          <w:rFonts w:ascii="Arial" w:hAnsi="Arial" w:cs="Arial"/>
          <w:sz w:val="20"/>
          <w:szCs w:val="20"/>
          <w:lang w:val="de-DE"/>
        </w:rPr>
        <w:t>30 mm</w:t>
      </w:r>
      <w:r w:rsidR="00525470">
        <w:rPr>
          <w:rFonts w:ascii="Arial" w:hAnsi="Arial" w:cs="Arial"/>
          <w:sz w:val="20"/>
          <w:szCs w:val="20"/>
          <w:lang w:val="de-DE"/>
        </w:rPr>
        <w:t xml:space="preserve"> </w:t>
      </w:r>
      <w:r w:rsidR="00525470" w:rsidRPr="00525470">
        <w:rPr>
          <w:rFonts w:ascii="Arial" w:hAnsi="Arial" w:cs="Arial"/>
          <w:sz w:val="20"/>
          <w:szCs w:val="20"/>
          <w:lang w:val="de-DE"/>
        </w:rPr>
        <w:t>dicken Aluminium- Strangpressprofilen und einer verpressten, einwandigen</w:t>
      </w:r>
      <w:r w:rsidR="00525470">
        <w:rPr>
          <w:rFonts w:ascii="Arial" w:hAnsi="Arial" w:cs="Arial"/>
          <w:sz w:val="20"/>
          <w:szCs w:val="20"/>
          <w:lang w:val="de-DE"/>
        </w:rPr>
        <w:t xml:space="preserve"> </w:t>
      </w:r>
      <w:r w:rsidR="00525470" w:rsidRPr="00525470">
        <w:rPr>
          <w:rFonts w:ascii="Arial" w:hAnsi="Arial" w:cs="Arial"/>
          <w:sz w:val="20"/>
          <w:szCs w:val="20"/>
          <w:lang w:val="de-DE"/>
        </w:rPr>
        <w:t>Füllung (EFA-CLEAR</w:t>
      </w:r>
      <w:r w:rsidR="00525470" w:rsidRPr="00525470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="00525470" w:rsidRPr="00525470">
        <w:rPr>
          <w:rFonts w:ascii="Arial" w:hAnsi="Arial" w:cs="Arial"/>
          <w:sz w:val="20"/>
          <w:szCs w:val="20"/>
          <w:lang w:val="de-DE"/>
        </w:rPr>
        <w:t>) mit einer Teilung von 225 mm.</w:t>
      </w:r>
    </w:p>
    <w:p w14:paraId="1843259D" w14:textId="77777777" w:rsidR="00525470" w:rsidRPr="00525470" w:rsidRDefault="00525470" w:rsidP="00525470">
      <w:pPr>
        <w:pStyle w:val="Listenabsatz"/>
        <w:spacing w:after="240"/>
        <w:ind w:left="357"/>
        <w:rPr>
          <w:rFonts w:ascii="Arial" w:hAnsi="Arial" w:cs="Arial"/>
          <w:sz w:val="12"/>
          <w:szCs w:val="12"/>
          <w:lang w:val="de-DE"/>
        </w:rPr>
      </w:pPr>
    </w:p>
    <w:p w14:paraId="219CBCCD" w14:textId="6BD6CB7F" w:rsidR="00E07C95" w:rsidRPr="00525470" w:rsidRDefault="00E07C95" w:rsidP="00525470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525470">
        <w:rPr>
          <w:rFonts w:ascii="Arial" w:hAnsi="Arial" w:cs="Arial"/>
          <w:sz w:val="20"/>
          <w:szCs w:val="20"/>
          <w:lang w:val="de-DE"/>
        </w:rPr>
        <w:t>Spiralkörper: Lamellenführung vollständig berührungsfrei – für verschleiß- und geräuscharmen Betrieb</w:t>
      </w:r>
      <w:r w:rsidR="00227F9E" w:rsidRPr="00525470">
        <w:rPr>
          <w:rFonts w:ascii="Arial" w:hAnsi="Arial" w:cs="Arial"/>
          <w:sz w:val="20"/>
          <w:szCs w:val="20"/>
          <w:lang w:val="de-DE"/>
        </w:rPr>
        <w:t xml:space="preserve"> als Niedrigsturz-Variante die </w:t>
      </w:r>
      <w:r w:rsidR="005E083D" w:rsidRPr="00525470">
        <w:rPr>
          <w:rFonts w:ascii="Arial" w:hAnsi="Arial" w:cs="Arial"/>
          <w:sz w:val="20"/>
          <w:szCs w:val="20"/>
          <w:lang w:val="de-DE"/>
        </w:rPr>
        <w:t>einen besonders niedrigen Sturzbedarf besitzt</w:t>
      </w:r>
    </w:p>
    <w:p w14:paraId="1503C3F1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Hochfrequenz-Getriebebremsmotor mit induktiven Näherungsschaltern und elektronischer Endlagensteuerung (ohne mechanische Endschalter)</w:t>
      </w:r>
    </w:p>
    <w:p w14:paraId="4C80A242" w14:textId="70B8C106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Öffnungsgeschwindigkeit bis zu </w:t>
      </w:r>
      <w:r w:rsidR="00F9468D">
        <w:rPr>
          <w:rFonts w:ascii="Arial" w:hAnsi="Arial" w:cs="Arial"/>
          <w:sz w:val="20"/>
          <w:szCs w:val="20"/>
          <w:lang w:val="de-DE"/>
        </w:rPr>
        <w:t>0,6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m/s; Schließgeschwindigkeit bis </w:t>
      </w:r>
      <w:r w:rsidR="00F9468D">
        <w:rPr>
          <w:rFonts w:ascii="Arial" w:hAnsi="Arial" w:cs="Arial"/>
          <w:sz w:val="20"/>
          <w:szCs w:val="20"/>
          <w:lang w:val="de-DE"/>
        </w:rPr>
        <w:t>0,5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</w:t>
      </w:r>
    </w:p>
    <w:p w14:paraId="7DDD902B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EFA-TRONIC</w:t>
      </w:r>
      <w:r w:rsidRPr="00525470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mit integriertem Frequenzumformer im Kunststoff-Schaltschrank (IP65), Stromanschluss 230V/400V bei 50 Hz (bauseits)</w:t>
      </w:r>
    </w:p>
    <w:p w14:paraId="37F0CBCA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36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Integriertes, TÜV-geprüftes Torlinien-Lichtgitter (EFA-TLG</w:t>
      </w:r>
      <w:r w:rsidRPr="007E5CD5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>) – berührungslose Hinderniserkennung bis 2,5 Höhe</w:t>
      </w:r>
    </w:p>
    <w:p w14:paraId="2BC6DC20" w14:textId="3BA25415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Leistungswerte (je nach Ausstattung)</w:t>
      </w:r>
    </w:p>
    <w:p w14:paraId="06F78601" w14:textId="6352799D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Widerstand gegen Windlast: DIN EN 12424, </w:t>
      </w:r>
      <w:r w:rsidR="00721793">
        <w:rPr>
          <w:rFonts w:ascii="Arial" w:hAnsi="Arial" w:cs="Arial"/>
          <w:sz w:val="20"/>
          <w:szCs w:val="20"/>
          <w:lang w:val="de-DE"/>
        </w:rPr>
        <w:t xml:space="preserve">bis </w:t>
      </w:r>
      <w:r w:rsidRPr="007E5CD5">
        <w:rPr>
          <w:rFonts w:ascii="Arial" w:hAnsi="Arial" w:cs="Arial"/>
          <w:sz w:val="20"/>
          <w:szCs w:val="20"/>
          <w:lang w:val="de-DE"/>
        </w:rPr>
        <w:t>Klasse 4</w:t>
      </w:r>
    </w:p>
    <w:p w14:paraId="60DC87B0" w14:textId="6A6DBE1E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Wasserdichtheit: DIN EN 12425, </w:t>
      </w:r>
      <w:proofErr w:type="spellStart"/>
      <w:r w:rsidR="005C29A5">
        <w:rPr>
          <w:rFonts w:ascii="Arial" w:hAnsi="Arial" w:cs="Arial"/>
          <w:sz w:val="20"/>
          <w:szCs w:val="20"/>
          <w:lang w:val="de-DE"/>
        </w:rPr>
        <w:t>npd</w:t>
      </w:r>
      <w:proofErr w:type="spellEnd"/>
    </w:p>
    <w:p w14:paraId="074E550A" w14:textId="5BA88250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Luftdurchlässigkeit: DIN EN 12426, Klasse </w:t>
      </w:r>
      <w:r w:rsidR="005C29A5">
        <w:rPr>
          <w:rFonts w:ascii="Arial" w:hAnsi="Arial" w:cs="Arial"/>
          <w:sz w:val="20"/>
          <w:szCs w:val="20"/>
          <w:lang w:val="de-DE"/>
        </w:rPr>
        <w:t>0</w:t>
      </w:r>
    </w:p>
    <w:p w14:paraId="63211BE6" w14:textId="6B4282AF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Schalldämmung: DIN EN ISO 717-1, </w:t>
      </w:r>
      <w:r w:rsidR="005C29A5">
        <w:rPr>
          <w:rFonts w:ascii="Arial" w:hAnsi="Arial" w:cs="Arial"/>
          <w:sz w:val="20"/>
          <w:szCs w:val="20"/>
          <w:lang w:val="de-DE"/>
        </w:rPr>
        <w:t>20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dB(A)</w:t>
      </w:r>
    </w:p>
    <w:p w14:paraId="08383A66" w14:textId="735B30C3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Wärmedämmung: DIN EN 12428, bis </w:t>
      </w:r>
      <w:r w:rsidR="005C29A5">
        <w:rPr>
          <w:rFonts w:ascii="Arial" w:hAnsi="Arial" w:cs="Arial"/>
          <w:sz w:val="20"/>
          <w:szCs w:val="20"/>
          <w:lang w:val="de-DE"/>
        </w:rPr>
        <w:t>6,3</w:t>
      </w:r>
      <w:r w:rsidR="00DA3243">
        <w:rPr>
          <w:rFonts w:ascii="Arial" w:hAnsi="Arial" w:cs="Arial"/>
          <w:sz w:val="20"/>
          <w:szCs w:val="20"/>
          <w:lang w:val="de-DE"/>
        </w:rPr>
        <w:t>0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W/m²K</w:t>
      </w:r>
    </w:p>
    <w:p w14:paraId="7025077C" w14:textId="77777777" w:rsidR="00E07C95" w:rsidRDefault="00E07C95" w:rsidP="00E07C95">
      <w:pPr>
        <w:rPr>
          <w:rFonts w:ascii="Arial" w:hAnsi="Arial" w:cs="Arial"/>
          <w:b/>
          <w:caps/>
          <w:sz w:val="24"/>
          <w:lang w:val="de-DE"/>
        </w:rPr>
      </w:pPr>
      <w:r>
        <w:rPr>
          <w:rFonts w:ascii="Arial" w:hAnsi="Arial" w:cs="Arial"/>
          <w:b/>
          <w:caps/>
          <w:sz w:val="24"/>
          <w:lang w:val="de-DE"/>
        </w:rPr>
        <w:br w:type="page"/>
      </w:r>
    </w:p>
    <w:p w14:paraId="579D153C" w14:textId="77777777" w:rsidR="00E07C95" w:rsidRPr="007E5CD5" w:rsidRDefault="00E07C95" w:rsidP="00E07C95">
      <w:pPr>
        <w:rPr>
          <w:rFonts w:ascii="Arial" w:hAnsi="Arial" w:cs="Arial"/>
          <w:caps/>
          <w:lang w:val="de-DE"/>
        </w:rPr>
      </w:pPr>
      <w:r w:rsidRPr="007E5CD5">
        <w:rPr>
          <w:rFonts w:ascii="Arial" w:hAnsi="Arial" w:cs="Arial"/>
          <w:b/>
          <w:caps/>
          <w:sz w:val="24"/>
          <w:lang w:val="de-DE"/>
        </w:rPr>
        <w:lastRenderedPageBreak/>
        <w:t>Abmessungen der lichten Öffnung</w:t>
      </w:r>
    </w:p>
    <w:p w14:paraId="40447BEF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Breite = ............... mm</w:t>
      </w:r>
    </w:p>
    <w:p w14:paraId="1E535133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Höhe = ............... mm</w:t>
      </w:r>
    </w:p>
    <w:p w14:paraId="7D5ECF0A" w14:textId="77777777" w:rsidR="00E07C95" w:rsidRPr="000A6047" w:rsidRDefault="00E07C95" w:rsidP="00E07C95">
      <w:pPr>
        <w:rPr>
          <w:rFonts w:ascii="Arial" w:hAnsi="Arial" w:cs="Arial"/>
          <w:lang w:val="de-DE"/>
        </w:rPr>
      </w:pPr>
    </w:p>
    <w:p w14:paraId="56842866" w14:textId="79DB656B" w:rsidR="008529A7" w:rsidRPr="00E07C95" w:rsidRDefault="008529A7" w:rsidP="00E07C95"/>
    <w:sectPr w:rsidR="008529A7" w:rsidRPr="00E07C95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972C" w14:textId="77777777" w:rsidR="00763766" w:rsidRDefault="00763766" w:rsidP="00E07C95">
      <w:pPr>
        <w:spacing w:after="0" w:line="240" w:lineRule="auto"/>
      </w:pPr>
      <w:r>
        <w:separator/>
      </w:r>
    </w:p>
  </w:endnote>
  <w:endnote w:type="continuationSeparator" w:id="0">
    <w:p w14:paraId="0300496D" w14:textId="77777777" w:rsidR="00763766" w:rsidRDefault="00763766" w:rsidP="00E0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FFD5" w14:textId="73E5378C" w:rsidR="00283AE2" w:rsidRDefault="00283AE2" w:rsidP="00283AE2">
    <w:pPr>
      <w:pStyle w:val="Fuzeile"/>
      <w:spacing w:after="240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b/>
        <w:bCs/>
        <w:sz w:val="20"/>
        <w:szCs w:val="20"/>
        <w:lang w:val="de-DE"/>
      </w:rPr>
      <w:t>Herstellernachweis</w:t>
    </w:r>
    <w:r w:rsidRPr="009F5BF4">
      <w:rPr>
        <w:rFonts w:ascii="Arial" w:hAnsi="Arial" w:cs="Arial"/>
        <w:sz w:val="20"/>
        <w:szCs w:val="20"/>
        <w:lang w:val="de-DE"/>
      </w:rPr>
      <w:t>: EFAFLEX Tor- und Sicherheitssystem GmbH &amp; Co. KG</w:t>
    </w:r>
    <w:r>
      <w:rPr>
        <w:rFonts w:ascii="Arial" w:hAnsi="Arial" w:cs="Arial"/>
        <w:sz w:val="20"/>
        <w:szCs w:val="20"/>
        <w:lang w:val="de-DE"/>
      </w:rPr>
      <w:t xml:space="preserve"> | </w:t>
    </w:r>
    <w:hyperlink r:id="rId1" w:history="1">
      <w:r w:rsidRPr="001C344C">
        <w:rPr>
          <w:rStyle w:val="Hyperlink"/>
          <w:rFonts w:ascii="Arial" w:hAnsi="Arial" w:cs="Arial"/>
          <w:sz w:val="20"/>
          <w:szCs w:val="20"/>
          <w:lang w:val="de-DE"/>
        </w:rPr>
        <w:t>www.efaflex.com</w:t>
      </w:r>
    </w:hyperlink>
  </w:p>
  <w:p w14:paraId="3DBB7CF9" w14:textId="5B72476B" w:rsidR="00283AE2" w:rsidRPr="009F5BF4" w:rsidRDefault="00283AE2" w:rsidP="00283AE2">
    <w:pPr>
      <w:pStyle w:val="Fuzeile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sz w:val="20"/>
        <w:szCs w:val="20"/>
        <w:lang w:val="de-DE"/>
      </w:rPr>
      <w:t>Stand 0</w:t>
    </w:r>
    <w:r w:rsidR="003F211C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>/202</w:t>
    </w:r>
    <w:r w:rsidR="009B15C5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 xml:space="preserve"> – Technische Änderungen vorbehalten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DA40D" w14:textId="77777777" w:rsidR="00763766" w:rsidRDefault="00763766" w:rsidP="00E07C95">
      <w:pPr>
        <w:spacing w:after="0" w:line="240" w:lineRule="auto"/>
      </w:pPr>
      <w:r>
        <w:separator/>
      </w:r>
    </w:p>
  </w:footnote>
  <w:footnote w:type="continuationSeparator" w:id="0">
    <w:p w14:paraId="6D9D5DB9" w14:textId="77777777" w:rsidR="00763766" w:rsidRDefault="00763766" w:rsidP="00E0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85198"/>
    <w:multiLevelType w:val="hybridMultilevel"/>
    <w:tmpl w:val="450AEC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866DBC"/>
    <w:multiLevelType w:val="hybridMultilevel"/>
    <w:tmpl w:val="F3C678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075961">
    <w:abstractNumId w:val="8"/>
  </w:num>
  <w:num w:numId="2" w16cid:durableId="179702628">
    <w:abstractNumId w:val="6"/>
  </w:num>
  <w:num w:numId="3" w16cid:durableId="1206407207">
    <w:abstractNumId w:val="5"/>
  </w:num>
  <w:num w:numId="4" w16cid:durableId="2115394712">
    <w:abstractNumId w:val="4"/>
  </w:num>
  <w:num w:numId="5" w16cid:durableId="909191858">
    <w:abstractNumId w:val="7"/>
  </w:num>
  <w:num w:numId="6" w16cid:durableId="2065517197">
    <w:abstractNumId w:val="3"/>
  </w:num>
  <w:num w:numId="7" w16cid:durableId="1490707796">
    <w:abstractNumId w:val="2"/>
  </w:num>
  <w:num w:numId="8" w16cid:durableId="1701398452">
    <w:abstractNumId w:val="1"/>
  </w:num>
  <w:num w:numId="9" w16cid:durableId="418714976">
    <w:abstractNumId w:val="0"/>
  </w:num>
  <w:num w:numId="10" w16cid:durableId="722294492">
    <w:abstractNumId w:val="9"/>
  </w:num>
  <w:num w:numId="11" w16cid:durableId="1414938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07"/>
    <w:rsid w:val="00034616"/>
    <w:rsid w:val="00040371"/>
    <w:rsid w:val="0006063C"/>
    <w:rsid w:val="00090D61"/>
    <w:rsid w:val="000D29F4"/>
    <w:rsid w:val="0015074B"/>
    <w:rsid w:val="001813DB"/>
    <w:rsid w:val="001A102C"/>
    <w:rsid w:val="0022116B"/>
    <w:rsid w:val="00227F9E"/>
    <w:rsid w:val="002442ED"/>
    <w:rsid w:val="002564E5"/>
    <w:rsid w:val="00283AE2"/>
    <w:rsid w:val="002946D9"/>
    <w:rsid w:val="0029639D"/>
    <w:rsid w:val="00326F90"/>
    <w:rsid w:val="003B1DCE"/>
    <w:rsid w:val="003F211C"/>
    <w:rsid w:val="00417181"/>
    <w:rsid w:val="00441A1D"/>
    <w:rsid w:val="004C0711"/>
    <w:rsid w:val="00512667"/>
    <w:rsid w:val="00525470"/>
    <w:rsid w:val="005C29A5"/>
    <w:rsid w:val="005C3AF5"/>
    <w:rsid w:val="005D641B"/>
    <w:rsid w:val="005E083D"/>
    <w:rsid w:val="00721793"/>
    <w:rsid w:val="00763766"/>
    <w:rsid w:val="007F3067"/>
    <w:rsid w:val="00804D59"/>
    <w:rsid w:val="00804DFC"/>
    <w:rsid w:val="00825B4B"/>
    <w:rsid w:val="008529A7"/>
    <w:rsid w:val="009A09A5"/>
    <w:rsid w:val="009B15C5"/>
    <w:rsid w:val="009D0CA9"/>
    <w:rsid w:val="00AA1D8D"/>
    <w:rsid w:val="00AD6AC6"/>
    <w:rsid w:val="00B25D5D"/>
    <w:rsid w:val="00B47730"/>
    <w:rsid w:val="00B825CD"/>
    <w:rsid w:val="00C649A5"/>
    <w:rsid w:val="00CA3502"/>
    <w:rsid w:val="00CB0664"/>
    <w:rsid w:val="00CB15BC"/>
    <w:rsid w:val="00CD53E4"/>
    <w:rsid w:val="00D03620"/>
    <w:rsid w:val="00D95B64"/>
    <w:rsid w:val="00DA3243"/>
    <w:rsid w:val="00DB1F5E"/>
    <w:rsid w:val="00E07C95"/>
    <w:rsid w:val="00E94E0A"/>
    <w:rsid w:val="00EC0171"/>
    <w:rsid w:val="00F32AC8"/>
    <w:rsid w:val="00F34519"/>
    <w:rsid w:val="00F9468D"/>
    <w:rsid w:val="00FA3833"/>
    <w:rsid w:val="00FC693F"/>
    <w:rsid w:val="00FC7BB9"/>
    <w:rsid w:val="19FF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51AC0"/>
  <w14:defaultImageDpi w14:val="300"/>
  <w15:docId w15:val="{92A5B26F-BDF2-4D32-BBC8-7B44AF3D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283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faf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aa7e-c367-41ad-8338-313dadb59002" xsi:nil="true"/>
    <SharedWithUsers xmlns="21d3f174-afc7-4cdc-a51d-00a52e5e8803">
      <UserInfo>
        <DisplayName/>
        <AccountId xsi:nil="true"/>
        <AccountType/>
      </UserInfo>
    </SharedWithUsers>
    <pe053969553c44c78271d4035a4a63f8 xmlns="6ad4aa7e-c367-41ad-8338-313dadb59002">
      <Terms xmlns="http://schemas.microsoft.com/office/infopath/2007/PartnerControls"/>
    </pe053969553c44c78271d4035a4a63f8>
    <mab87378cf094f898a91f2a5c30e1e11 xmlns="6ad4aa7e-c367-41ad-8338-313dadb59002">
      <Terms xmlns="http://schemas.microsoft.com/office/infopath/2007/PartnerControls"/>
    </mab87378cf094f898a91f2a5c30e1e11>
    <g17099b04ebb4ac7b8ea937f439659e2 xmlns="6ad4aa7e-c367-41ad-8338-313dadb59002">
      <Terms xmlns="http://schemas.microsoft.com/office/infopath/2007/PartnerControls"/>
    </g17099b04ebb4ac7b8ea937f439659e2>
    <ic30b02f2e4442e282db724ab73aab5d xmlns="6ad4aa7e-c367-41ad-8338-313dadb59002">
      <Terms xmlns="http://schemas.microsoft.com/office/infopath/2007/PartnerControls"/>
    </ic30b02f2e4442e282db724ab73aab5d>
    <d02f95a5eeec4023bf22f1c4d052333e xmlns="6ad4aa7e-c367-41ad-8338-313dadb59002">
      <Terms xmlns="http://schemas.microsoft.com/office/infopath/2007/PartnerControls"/>
    </d02f95a5eeec4023bf22f1c4d052333e>
    <la30a7c3142b4053a1188c19dbd0d106 xmlns="6ad4aa7e-c367-41ad-8338-313dadb59002">
      <Terms xmlns="http://schemas.microsoft.com/office/infopath/2007/PartnerControls"/>
    </la30a7c3142b4053a1188c19dbd0d106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tranet Dokument" ma:contentTypeID="0x010100AC9070AA7F71BD4A8E79029DB63B750200E3B7E23D8778E6499AC67C494DDB5A8F" ma:contentTypeVersion="15" ma:contentTypeDescription="Ein neues Dokument erstellen." ma:contentTypeScope="" ma:versionID="35cd647651fbd642e420cf3d7f0451d1">
  <xsd:schema xmlns:xsd="http://www.w3.org/2001/XMLSchema" xmlns:xs="http://www.w3.org/2001/XMLSchema" xmlns:p="http://schemas.microsoft.com/office/2006/metadata/properties" xmlns:ns2="6ad4aa7e-c367-41ad-8338-313dadb59002" xmlns:ns3="21d3f174-afc7-4cdc-a51d-00a52e5e8803" targetNamespace="http://schemas.microsoft.com/office/2006/metadata/properties" ma:root="true" ma:fieldsID="907638f3392e93d66871408b6a69105c" ns2:_="" ns3:_="">
    <xsd:import namespace="6ad4aa7e-c367-41ad-8338-313dadb59002"/>
    <xsd:import namespace="21d3f174-afc7-4cdc-a51d-00a52e5e8803"/>
    <xsd:element name="properties">
      <xsd:complexType>
        <xsd:sequence>
          <xsd:element name="documentManagement">
            <xsd:complexType>
              <xsd:all>
                <xsd:element ref="ns2:pe053969553c44c78271d4035a4a63f8" minOccurs="0"/>
                <xsd:element ref="ns2:TaxCatchAll" minOccurs="0"/>
                <xsd:element ref="ns2:TaxCatchAllLabel" minOccurs="0"/>
                <xsd:element ref="ns2:la30a7c3142b4053a1188c19dbd0d106" minOccurs="0"/>
                <xsd:element ref="ns2:g17099b04ebb4ac7b8ea937f439659e2" minOccurs="0"/>
                <xsd:element ref="ns2:d02f95a5eeec4023bf22f1c4d052333e" minOccurs="0"/>
                <xsd:element ref="ns2:mab87378cf094f898a91f2a5c30e1e11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ic30b02f2e4442e282db724ab73aab5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aa7e-c367-41ad-8338-313dadb59002" elementFormDefault="qualified">
    <xsd:import namespace="http://schemas.microsoft.com/office/2006/documentManagement/types"/>
    <xsd:import namespace="http://schemas.microsoft.com/office/infopath/2007/PartnerControls"/>
    <xsd:element name="pe053969553c44c78271d4035a4a63f8" ma:index="8" nillable="true" ma:taxonomy="true" ma:internalName="pe053969553c44c78271d4035a4a63f8" ma:taxonomyFieldName="E_Department" ma:displayName="EFAFLEX Abteilung" ma:readOnly="false" ma:fieldId="{9e053969-553c-44c7-8271-d4035a4a63f8}" ma:sspId="dd89c0f5-a241-42f9-9819-5b144601ab37" ma:termSetId="d40db2be-d587-467a-88dc-7b31241062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951caac-37e8-4a6b-8a6c-6b303fb26bbe}" ma:internalName="TaxCatchAll" ma:showField="CatchAllData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951caac-37e8-4a6b-8a6c-6b303fb26bbe}" ma:internalName="TaxCatchAllLabel" ma:readOnly="true" ma:showField="CatchAllDataLabel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30a7c3142b4053a1188c19dbd0d106" ma:index="12" nillable="true" ma:taxonomy="true" ma:internalName="la30a7c3142b4053a1188c19dbd0d106" ma:taxonomyFieldName="E_Language" ma:displayName="EFAFLEX Sprache" ma:readOnly="false" ma:fieldId="{5a30a7c3-142b-4053-a118-8c19dbd0d106}" ma:sspId="dd89c0f5-a241-42f9-9819-5b144601ab37" ma:termSetId="f451bc20-9d82-4c1e-a973-1ad23ebc20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099b04ebb4ac7b8ea937f439659e2" ma:index="14" nillable="true" ma:taxonomy="true" ma:internalName="g17099b04ebb4ac7b8ea937f439659e2" ma:taxonomyFieldName="E_Division" ma:displayName="EFAFLEX Bereich" ma:readOnly="false" ma:fieldId="{017099b0-4ebb-4ac7-b8ea-937f439659e2}" ma:sspId="dd89c0f5-a241-42f9-9819-5b144601ab37" ma:termSetId="30a19cec-c9e6-425b-b73d-a544a8b1d2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2f95a5eeec4023bf22f1c4d052333e" ma:index="16" nillable="true" ma:taxonomy="true" ma:internalName="d02f95a5eeec4023bf22f1c4d052333e" ma:taxonomyFieldName="E_Category" ma:displayName="EFAFLEX Kategorie" ma:readOnly="false" ma:fieldId="{d02f95a5-eeec-4023-bf22-f1c4d052333e}" ma:sspId="dd89c0f5-a241-42f9-9819-5b144601ab37" ma:termSetId="e4723fe2-712a-4f6c-8404-00dbec44d9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b87378cf094f898a91f2a5c30e1e11" ma:index="18" nillable="true" ma:taxonomy="true" ma:internalName="mab87378cf094f898a91f2a5c30e1e11" ma:taxonomyFieldName="E_SubCategory" ma:displayName="EFAFLEX Unterkategorie" ma:readOnly="false" ma:fieldId="{6ab87378-cf09-4f89-8a91-f2a5c30e1e11}" ma:sspId="dd89c0f5-a241-42f9-9819-5b144601ab37" ma:termSetId="74d8e04d-d385-4a1a-9e23-772dab1a7a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30b02f2e4442e282db724ab73aab5d" ma:index="25" nillable="true" ma:taxonomy="true" ma:internalName="ic30b02f2e4442e282db724ab73aab5d" ma:taxonomyFieldName="EFAFLEX_x0020_Inhaltsverzeichnis" ma:displayName="EFAFLEX Inhaltsverzeichnis" ma:default="" ma:fieldId="{2c30b02f-2e44-42e2-82db-724ab73aab5d}" ma:taxonomyMulti="true" ma:sspId="dd89c0f5-a241-42f9-9819-5b144601ab37" ma:termSetId="386a6f7d-db89-4e48-ae4f-d922c155e1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f174-afc7-4cdc-a51d-00a52e5e880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71B7F-FF8A-4E79-87E1-C892FD726BA1}">
  <ds:schemaRefs>
    <ds:schemaRef ds:uri="http://schemas.microsoft.com/office/2006/metadata/properties"/>
    <ds:schemaRef ds:uri="http://schemas.microsoft.com/office/infopath/2007/PartnerControls"/>
    <ds:schemaRef ds:uri="5ff951bb-9bf3-44b4-bb46-4eeacec42f00"/>
    <ds:schemaRef ds:uri="56b75219-0709-4d18-8a40-686f36886841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E8F4D6-E335-47E7-9A37-2FE9DC7BAA7F}"/>
</file>

<file path=customXml/itemProps4.xml><?xml version="1.0" encoding="utf-8"?>
<ds:datastoreItem xmlns:ds="http://schemas.openxmlformats.org/officeDocument/2006/customXml" ds:itemID="{18BED78A-4550-43A3-9006-1EA138D3D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1355</Characters>
  <Application>Microsoft Office Word</Application>
  <DocSecurity>0</DocSecurity>
  <Lines>30</Lines>
  <Paragraphs>21</Paragraphs>
  <ScaleCrop>false</ScaleCrop>
  <Manager/>
  <Company/>
  <LinksUpToDate>false</LinksUpToDate>
  <CharactersWithSpaces>1517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Schluttenhofer Anne</cp:lastModifiedBy>
  <cp:revision>23</cp:revision>
  <dcterms:created xsi:type="dcterms:W3CDTF">2025-08-26T08:25:00Z</dcterms:created>
  <dcterms:modified xsi:type="dcterms:W3CDTF">2026-06-12T07:53:00Z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0x010100AC9070AA7F71BD4A8E79029DB63B750200E3B7E23D8778E6499AC67C494DDB5A8F</vt:lpwstr>
  </property>
  <property fmtid="{D5CDD505-2E9C-101B-9397-08002B2CF9AE}" pid="3" name="MediaServiceImageTags">
    <vt:lpwstr/>
  </property>
</Properties>
</file>