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480D6450" w:rsidR="005F325E" w:rsidRPr="00757E33" w:rsidRDefault="00757E33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757E33">
        <w:rPr>
          <w:rFonts w:eastAsia="MyriadPro-Light" w:cstheme="minorHAnsi"/>
          <w:b/>
          <w:bCs/>
          <w:sz w:val="24"/>
          <w:szCs w:val="24"/>
        </w:rPr>
        <w:t>ETSX16P</w:t>
      </w:r>
      <w:r w:rsidR="006573FF">
        <w:rPr>
          <w:rFonts w:eastAsia="MyriadPro-Light" w:cstheme="minorHAnsi"/>
          <w:b/>
          <w:bCs/>
          <w:sz w:val="24"/>
          <w:szCs w:val="24"/>
        </w:rPr>
        <w:t>3</w:t>
      </w:r>
      <w:r w:rsidRPr="00757E33">
        <w:rPr>
          <w:rFonts w:eastAsia="MyriadPro-Light" w:cstheme="minorHAnsi"/>
          <w:b/>
          <w:bCs/>
          <w:sz w:val="24"/>
          <w:szCs w:val="24"/>
        </w:rPr>
        <w:t>0E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 Daikin Altherma 3 H HT </w:t>
      </w:r>
      <w:r w:rsidR="00372460">
        <w:rPr>
          <w:rFonts w:eastAsia="MyriadPro-Light" w:cstheme="minorHAnsi"/>
          <w:b/>
          <w:bCs/>
          <w:sz w:val="24"/>
          <w:szCs w:val="24"/>
        </w:rPr>
        <w:t>ECH2O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Heizen und Kühlen</w:t>
      </w:r>
    </w:p>
    <w:p w14:paraId="29AFFDED" w14:textId="5FAD26B7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3755EECD" w:rsidR="005F325E" w:rsidRPr="00757E33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it-IT"/>
        </w:rPr>
      </w:pPr>
      <w:r w:rsidRPr="00757E33">
        <w:rPr>
          <w:rFonts w:cstheme="minorHAnsi"/>
          <w:b/>
          <w:bCs/>
          <w:sz w:val="24"/>
          <w:szCs w:val="24"/>
          <w:lang w:val="it-IT"/>
        </w:rPr>
        <w:t xml:space="preserve">Daikin Altherma 3 H HT </w:t>
      </w:r>
      <w:r w:rsidR="00757E33">
        <w:rPr>
          <w:rFonts w:cstheme="minorHAnsi"/>
          <w:b/>
          <w:bCs/>
          <w:sz w:val="24"/>
          <w:szCs w:val="24"/>
          <w:lang w:val="it-IT"/>
        </w:rPr>
        <w:t>ECH2O</w:t>
      </w:r>
      <w:r w:rsidR="009F62A9" w:rsidRPr="00757E33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ETSX16P</w:t>
      </w:r>
      <w:r w:rsidR="006573FF">
        <w:rPr>
          <w:rFonts w:eastAsia="MyriadPro-Light" w:cstheme="minorHAnsi"/>
          <w:b/>
          <w:bCs/>
          <w:sz w:val="24"/>
          <w:szCs w:val="24"/>
          <w:lang w:val="it-IT"/>
        </w:rPr>
        <w:t>3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0E</w:t>
      </w:r>
    </w:p>
    <w:p w14:paraId="563DFDBB" w14:textId="77777777" w:rsidR="00CE6AFF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57E33">
        <w:rPr>
          <w:rFonts w:cstheme="minorHAnsi"/>
          <w:sz w:val="24"/>
          <w:szCs w:val="24"/>
        </w:rPr>
        <w:t>F</w:t>
      </w:r>
      <w:r w:rsidR="009F62A9" w:rsidRPr="00757E33">
        <w:rPr>
          <w:rFonts w:cstheme="minorHAnsi"/>
          <w:sz w:val="24"/>
          <w:szCs w:val="24"/>
        </w:rPr>
        <w:t>ü</w:t>
      </w:r>
      <w:r w:rsidRPr="00757E33">
        <w:rPr>
          <w:rFonts w:cstheme="minorHAnsi"/>
          <w:sz w:val="24"/>
          <w:szCs w:val="24"/>
        </w:rPr>
        <w:t>r Außenger</w:t>
      </w:r>
      <w:r w:rsidR="003D2988" w:rsidRPr="00757E33">
        <w:rPr>
          <w:rFonts w:cstheme="minorHAnsi"/>
          <w:sz w:val="24"/>
          <w:szCs w:val="24"/>
        </w:rPr>
        <w:t>ä</w:t>
      </w:r>
      <w:r w:rsidRPr="00757E33">
        <w:rPr>
          <w:rFonts w:cstheme="minorHAnsi"/>
          <w:sz w:val="24"/>
          <w:szCs w:val="24"/>
        </w:rPr>
        <w:t>t</w:t>
      </w:r>
      <w:r w:rsidR="003D2988" w:rsidRPr="00757E33">
        <w:rPr>
          <w:rFonts w:cstheme="minorHAnsi"/>
          <w:sz w:val="24"/>
          <w:szCs w:val="24"/>
        </w:rPr>
        <w:t>e</w:t>
      </w:r>
      <w:r w:rsidRPr="00757E33">
        <w:rPr>
          <w:rFonts w:cstheme="minorHAnsi"/>
          <w:sz w:val="24"/>
          <w:szCs w:val="24"/>
        </w:rPr>
        <w:t xml:space="preserve"> H HT </w:t>
      </w:r>
      <w:r w:rsidR="003D2988" w:rsidRPr="00757E33">
        <w:rPr>
          <w:rFonts w:cstheme="minorHAnsi"/>
          <w:sz w:val="24"/>
          <w:szCs w:val="24"/>
        </w:rPr>
        <w:t>EPRA14-18DW</w:t>
      </w:r>
      <w:r w:rsidR="00472DB2" w:rsidRPr="00757E33">
        <w:rPr>
          <w:rFonts w:cstheme="minorHAnsi"/>
          <w:sz w:val="24"/>
          <w:szCs w:val="24"/>
        </w:rPr>
        <w:t>1</w:t>
      </w:r>
      <w:r w:rsidR="00F750C5" w:rsidRPr="004D7746">
        <w:rPr>
          <w:rFonts w:cstheme="minorHAnsi"/>
          <w:sz w:val="24"/>
          <w:szCs w:val="24"/>
        </w:rPr>
        <w:t>(</w:t>
      </w:r>
      <w:r w:rsidR="003D2988" w:rsidRPr="004D7746">
        <w:rPr>
          <w:rFonts w:cstheme="minorHAnsi"/>
          <w:sz w:val="24"/>
          <w:szCs w:val="24"/>
        </w:rPr>
        <w:t>7</w:t>
      </w:r>
      <w:r w:rsidR="00F750C5" w:rsidRPr="004D7746">
        <w:rPr>
          <w:rFonts w:cstheme="minorHAnsi"/>
          <w:sz w:val="24"/>
          <w:szCs w:val="24"/>
        </w:rPr>
        <w:t>)</w:t>
      </w:r>
      <w:r w:rsidRPr="004D7746">
        <w:rPr>
          <w:rFonts w:cstheme="minorHAnsi"/>
          <w:sz w:val="24"/>
          <w:szCs w:val="24"/>
        </w:rPr>
        <w:t>.</w:t>
      </w:r>
      <w:r w:rsidRPr="00757E33">
        <w:rPr>
          <w:rFonts w:cstheme="minorHAnsi"/>
          <w:sz w:val="24"/>
          <w:szCs w:val="24"/>
        </w:rPr>
        <w:t xml:space="preserve"> </w:t>
      </w:r>
    </w:p>
    <w:p w14:paraId="4994AE74" w14:textId="674DD0A7" w:rsidR="00CE6AFF" w:rsidRDefault="004D7746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CE6AFF" w:rsidRPr="00CE6AFF">
        <w:rPr>
          <w:rFonts w:cstheme="minorHAnsi"/>
          <w:sz w:val="24"/>
          <w:szCs w:val="24"/>
        </w:rPr>
        <w:t xml:space="preserve">it integriertem </w:t>
      </w:r>
      <w:r w:rsidR="006573FF">
        <w:rPr>
          <w:rFonts w:cstheme="minorHAnsi"/>
          <w:sz w:val="24"/>
          <w:szCs w:val="24"/>
        </w:rPr>
        <w:t>3</w:t>
      </w:r>
      <w:r w:rsidR="00CE6AFF" w:rsidRPr="00CE6AFF">
        <w:rPr>
          <w:rFonts w:cstheme="minorHAnsi"/>
          <w:sz w:val="24"/>
          <w:szCs w:val="24"/>
        </w:rPr>
        <w:t>00 Liter Wärmespeicher für die hygienische Warmwasserbereitung im Durchlaufprinzip. Für Heizen, Kühlen und Warmwasser.</w:t>
      </w:r>
      <w:r w:rsidR="00E162F5">
        <w:rPr>
          <w:rFonts w:cstheme="minorHAnsi"/>
          <w:sz w:val="24"/>
          <w:szCs w:val="24"/>
        </w:rPr>
        <w:t xml:space="preserve"> </w:t>
      </w:r>
      <w:r w:rsidR="00CE6AFF" w:rsidRPr="00CE6AFF">
        <w:rPr>
          <w:rFonts w:cstheme="minorHAnsi"/>
          <w:sz w:val="24"/>
          <w:szCs w:val="24"/>
        </w:rPr>
        <w:t>Ausgestattet mit dem umweltfreundlichen Kältemittel R32.</w:t>
      </w:r>
    </w:p>
    <w:p w14:paraId="5975A0A3" w14:textId="10A0688E" w:rsidR="00E162F5" w:rsidRDefault="00E162F5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39EEE35" w14:textId="7A5D05A0" w:rsidR="00E162F5" w:rsidRPr="00085541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 xml:space="preserve">Hydraulisch ausgerüstet mit einer Hocheffizienzpumpe, Umschaltventilen für Warmwasser/Heizen und Heizen/Kühlen, mit </w:t>
      </w:r>
      <w:r w:rsidR="00B64A60">
        <w:rPr>
          <w:rFonts w:cstheme="minorHAnsi"/>
          <w:sz w:val="24"/>
          <w:szCs w:val="24"/>
        </w:rPr>
        <w:t>Heizungs-</w:t>
      </w:r>
      <w:r w:rsidRPr="00E162F5">
        <w:rPr>
          <w:rFonts w:cstheme="minorHAnsi"/>
          <w:sz w:val="24"/>
          <w:szCs w:val="24"/>
        </w:rPr>
        <w:t>Sicherheitsbaugruppe mit elektronischem Manometer, Durchflusssensor sowie Füll- und Entleerungshähnen.</w:t>
      </w:r>
      <w:r w:rsidR="00023238">
        <w:rPr>
          <w:rFonts w:cstheme="minorHAnsi"/>
          <w:sz w:val="24"/>
          <w:szCs w:val="24"/>
        </w:rPr>
        <w:t xml:space="preserve"> </w:t>
      </w:r>
      <w:r w:rsidR="003F1104">
        <w:rPr>
          <w:rFonts w:cstheme="minorHAnsi"/>
          <w:sz w:val="24"/>
          <w:szCs w:val="24"/>
        </w:rPr>
        <w:t xml:space="preserve">Bitte 400V 9kW </w:t>
      </w:r>
      <w:r w:rsidR="00085541">
        <w:rPr>
          <w:rFonts w:cstheme="minorHAnsi"/>
          <w:sz w:val="24"/>
          <w:szCs w:val="24"/>
        </w:rPr>
        <w:t xml:space="preserve">inline </w:t>
      </w:r>
      <w:r w:rsidR="003F1104">
        <w:rPr>
          <w:rFonts w:cstheme="minorHAnsi"/>
          <w:sz w:val="24"/>
          <w:szCs w:val="24"/>
        </w:rPr>
        <w:t xml:space="preserve">E-Heizer </w:t>
      </w:r>
      <w:r w:rsidR="003F1104" w:rsidRPr="003F1104">
        <w:rPr>
          <w:rFonts w:cstheme="minorHAnsi"/>
          <w:sz w:val="24"/>
          <w:szCs w:val="24"/>
        </w:rPr>
        <w:t>EKECBUA9W</w:t>
      </w:r>
      <w:r w:rsidR="00085541">
        <w:rPr>
          <w:rFonts w:cstheme="minorHAnsi"/>
          <w:sz w:val="24"/>
          <w:szCs w:val="24"/>
        </w:rPr>
        <w:t xml:space="preserve"> und dazugehöriges Anschlussset </w:t>
      </w:r>
      <w:r w:rsidR="00085541" w:rsidRPr="00085541">
        <w:rPr>
          <w:rFonts w:cstheme="minorHAnsi"/>
          <w:sz w:val="24"/>
          <w:szCs w:val="24"/>
        </w:rPr>
        <w:t>EKECBUCO1A</w:t>
      </w:r>
      <w:r w:rsidR="00085541">
        <w:rPr>
          <w:rFonts w:cstheme="minorHAnsi"/>
          <w:sz w:val="24"/>
          <w:szCs w:val="24"/>
        </w:rPr>
        <w:t xml:space="preserve"> separat bestellen!</w:t>
      </w:r>
    </w:p>
    <w:p w14:paraId="532521B2" w14:textId="77777777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28A9D94" w14:textId="5CC7F2EE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>Integrierte</w:t>
      </w:r>
      <w:r w:rsidR="000224FA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 xml:space="preserve"> DAIKIN </w:t>
      </w:r>
      <w:r w:rsidR="000224FA">
        <w:rPr>
          <w:rFonts w:cstheme="minorHAnsi"/>
          <w:sz w:val="24"/>
          <w:szCs w:val="24"/>
        </w:rPr>
        <w:t>MMI Regler</w:t>
      </w:r>
      <w:r w:rsidRPr="00E162F5">
        <w:rPr>
          <w:rFonts w:cstheme="minorHAnsi"/>
          <w:sz w:val="24"/>
          <w:szCs w:val="24"/>
        </w:rPr>
        <w:t xml:space="preserve">. Zwei verschiedene Zugriffsebenen (Bedien- und Fachmannebene), Wochenzeitschaltuhr für Heizung/Kühlung und Trinkwassererwärmung. Anschlussmöglichkeit einer Trinkwasser-Zirkulationspumpe. </w:t>
      </w:r>
      <w:r w:rsidR="00DD127C">
        <w:rPr>
          <w:rFonts w:cstheme="minorHAnsi"/>
          <w:sz w:val="24"/>
          <w:szCs w:val="24"/>
        </w:rPr>
        <w:t xml:space="preserve">W-LAN Modul mitgeliefert. </w:t>
      </w:r>
      <w:r w:rsidRPr="00E162F5">
        <w:rPr>
          <w:rFonts w:cstheme="minorHAnsi"/>
          <w:sz w:val="24"/>
          <w:szCs w:val="24"/>
        </w:rPr>
        <w:t>Steuerung über App möglich</w:t>
      </w:r>
      <w:r w:rsidR="0062475E">
        <w:rPr>
          <w:rFonts w:cstheme="minorHAnsi"/>
          <w:sz w:val="24"/>
          <w:szCs w:val="24"/>
        </w:rPr>
        <w:t xml:space="preserve"> (W-LAN Empfang </w:t>
      </w:r>
      <w:r w:rsidR="00AB1DD0">
        <w:rPr>
          <w:rFonts w:cstheme="minorHAnsi"/>
          <w:sz w:val="24"/>
          <w:szCs w:val="24"/>
        </w:rPr>
        <w:t>vorausgesetzt)</w:t>
      </w:r>
      <w:r w:rsidRPr="00E162F5">
        <w:rPr>
          <w:rFonts w:cstheme="minorHAnsi"/>
          <w:sz w:val="24"/>
          <w:szCs w:val="24"/>
        </w:rPr>
        <w:t>.</w:t>
      </w:r>
    </w:p>
    <w:p w14:paraId="57D5C6C2" w14:textId="63D9AD01" w:rsidR="00CE6AFF" w:rsidRDefault="00CE6AFF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8D56612" w14:textId="6169D6C2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Abmessungen (</w:t>
      </w:r>
      <w:proofErr w:type="spellStart"/>
      <w:r w:rsidRPr="003D766E">
        <w:rPr>
          <w:rFonts w:cstheme="minorHAnsi"/>
          <w:sz w:val="24"/>
          <w:szCs w:val="24"/>
        </w:rPr>
        <w:t>HxBxT</w:t>
      </w:r>
      <w:proofErr w:type="spellEnd"/>
      <w:r w:rsidRPr="003D766E">
        <w:rPr>
          <w:rFonts w:cstheme="minorHAnsi"/>
          <w:sz w:val="24"/>
          <w:szCs w:val="24"/>
        </w:rPr>
        <w:t xml:space="preserve">): </w:t>
      </w:r>
      <w:r w:rsidR="001A3E86">
        <w:rPr>
          <w:rFonts w:cstheme="minorHAnsi"/>
          <w:sz w:val="24"/>
          <w:szCs w:val="24"/>
        </w:rPr>
        <w:t>1892</w:t>
      </w:r>
      <w:r w:rsidRPr="003D766E">
        <w:rPr>
          <w:rFonts w:cstheme="minorHAnsi"/>
          <w:sz w:val="24"/>
          <w:szCs w:val="24"/>
        </w:rPr>
        <w:t>x</w:t>
      </w:r>
      <w:r w:rsidR="00BC2B43">
        <w:rPr>
          <w:rFonts w:cstheme="minorHAnsi"/>
          <w:sz w:val="24"/>
          <w:szCs w:val="24"/>
        </w:rPr>
        <w:t>594</w:t>
      </w:r>
      <w:r w:rsidRPr="003D766E">
        <w:rPr>
          <w:rFonts w:cstheme="minorHAnsi"/>
          <w:sz w:val="24"/>
          <w:szCs w:val="24"/>
        </w:rPr>
        <w:t>x</w:t>
      </w:r>
      <w:r w:rsidR="00BC2B43">
        <w:rPr>
          <w:rFonts w:cstheme="minorHAnsi"/>
          <w:sz w:val="24"/>
          <w:szCs w:val="24"/>
        </w:rPr>
        <w:t>644</w:t>
      </w:r>
      <w:r w:rsidRPr="003D766E">
        <w:rPr>
          <w:rFonts w:cstheme="minorHAnsi"/>
          <w:sz w:val="24"/>
          <w:szCs w:val="24"/>
        </w:rPr>
        <w:t xml:space="preserve"> mm</w:t>
      </w:r>
    </w:p>
    <w:p w14:paraId="5DB99D39" w14:textId="12925026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Gewicht: </w:t>
      </w:r>
      <w:r w:rsidR="001A3E86">
        <w:rPr>
          <w:rFonts w:cstheme="minorHAnsi"/>
          <w:sz w:val="24"/>
          <w:szCs w:val="24"/>
        </w:rPr>
        <w:t>75</w:t>
      </w:r>
      <w:r w:rsidRPr="003D766E">
        <w:rPr>
          <w:rFonts w:cstheme="minorHAnsi"/>
          <w:sz w:val="24"/>
          <w:szCs w:val="24"/>
        </w:rPr>
        <w:t xml:space="preserve"> kg</w:t>
      </w:r>
    </w:p>
    <w:p w14:paraId="34D187FF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min.: 15 C</w:t>
      </w:r>
    </w:p>
    <w:p w14:paraId="655B17E1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max.: 70 C</w:t>
      </w:r>
    </w:p>
    <w:p w14:paraId="72AFEF32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min.: 5 C</w:t>
      </w:r>
    </w:p>
    <w:p w14:paraId="627856E9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max.: 22 C</w:t>
      </w:r>
    </w:p>
    <w:p w14:paraId="3DAB0B53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Warmwasser min.: 10 C</w:t>
      </w:r>
    </w:p>
    <w:p w14:paraId="1CE7DB55" w14:textId="24454E3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Warmwasser max.: 75 C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(ab 6</w:t>
      </w:r>
      <w:r w:rsidR="00856593">
        <w:rPr>
          <w:rFonts w:cstheme="minorHAnsi"/>
          <w:sz w:val="24"/>
          <w:szCs w:val="24"/>
        </w:rPr>
        <w:t>3</w:t>
      </w:r>
      <w:r w:rsidRPr="003D766E">
        <w:rPr>
          <w:rFonts w:cstheme="minorHAnsi"/>
          <w:sz w:val="24"/>
          <w:szCs w:val="24"/>
        </w:rPr>
        <w:t xml:space="preserve"> C mit BUH)</w:t>
      </w:r>
    </w:p>
    <w:p w14:paraId="05D61FF4" w14:textId="5384B596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Speicher Wasservolumen: </w:t>
      </w:r>
      <w:r w:rsidR="009A2943">
        <w:rPr>
          <w:rFonts w:cstheme="minorHAnsi"/>
          <w:sz w:val="24"/>
          <w:szCs w:val="24"/>
        </w:rPr>
        <w:t>294</w:t>
      </w:r>
      <w:r w:rsidRPr="003D766E">
        <w:rPr>
          <w:rFonts w:cstheme="minorHAnsi"/>
          <w:sz w:val="24"/>
          <w:szCs w:val="24"/>
        </w:rPr>
        <w:t xml:space="preserve"> L</w:t>
      </w:r>
    </w:p>
    <w:p w14:paraId="02947F7A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max. Wassertemperatur: 85 C</w:t>
      </w:r>
    </w:p>
    <w:p w14:paraId="79879894" w14:textId="4CC734B9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Isolierung Wärmeverlust: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1,</w:t>
      </w:r>
      <w:r w:rsidR="009A2943">
        <w:rPr>
          <w:rFonts w:cstheme="minorHAnsi"/>
          <w:sz w:val="24"/>
          <w:szCs w:val="24"/>
        </w:rPr>
        <w:t>5</w:t>
      </w:r>
      <w:r w:rsidRPr="003D766E">
        <w:rPr>
          <w:rFonts w:cstheme="minorHAnsi"/>
          <w:sz w:val="24"/>
          <w:szCs w:val="24"/>
        </w:rPr>
        <w:t xml:space="preserve"> kWh/24h</w:t>
      </w:r>
    </w:p>
    <w:p w14:paraId="61F57181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Wasserkreislauf Anschluss: G 1 Zoll IG</w:t>
      </w:r>
    </w:p>
    <w:p w14:paraId="201058ED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Anschluss Kalt ein/Warm aus: G 1 Zoll AG</w:t>
      </w:r>
    </w:p>
    <w:p w14:paraId="2E3047A0" w14:textId="7ADC2403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Schallleistungspegel: 4</w:t>
      </w:r>
      <w:r w:rsidR="007737CB">
        <w:rPr>
          <w:rFonts w:cstheme="minorHAnsi"/>
          <w:sz w:val="24"/>
          <w:szCs w:val="24"/>
        </w:rPr>
        <w:t>7</w:t>
      </w:r>
      <w:r w:rsidRPr="003D766E">
        <w:rPr>
          <w:rFonts w:cstheme="minorHAnsi"/>
          <w:sz w:val="24"/>
          <w:szCs w:val="24"/>
        </w:rPr>
        <w:t xml:space="preserve"> </w:t>
      </w:r>
      <w:proofErr w:type="spellStart"/>
      <w:r w:rsidRPr="003D766E">
        <w:rPr>
          <w:rFonts w:cstheme="minorHAnsi"/>
          <w:sz w:val="24"/>
          <w:szCs w:val="24"/>
        </w:rPr>
        <w:t>dBA</w:t>
      </w:r>
      <w:proofErr w:type="spellEnd"/>
    </w:p>
    <w:p w14:paraId="0D38A290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Stromversorgung: 1-phasig/50 Hz/230 V</w:t>
      </w:r>
    </w:p>
    <w:p w14:paraId="32B66E3B" w14:textId="1182068B" w:rsidR="0003432E" w:rsidRPr="005F325E" w:rsidRDefault="003D766E" w:rsidP="003D766E">
      <w:pPr>
        <w:autoSpaceDE w:val="0"/>
        <w:autoSpaceDN w:val="0"/>
        <w:adjustRightInd w:val="0"/>
        <w:spacing w:after="0" w:line="360" w:lineRule="auto"/>
        <w:rPr>
          <w:rFonts w:eastAsia="MyriadPro-Light"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Empfohlene Sicherung: </w:t>
      </w:r>
      <w:r w:rsidR="001C58EF">
        <w:rPr>
          <w:rFonts w:cstheme="minorHAnsi"/>
          <w:sz w:val="24"/>
          <w:szCs w:val="24"/>
        </w:rPr>
        <w:t>16</w:t>
      </w:r>
      <w:r w:rsidRPr="003D766E">
        <w:rPr>
          <w:rFonts w:cstheme="minorHAnsi"/>
          <w:sz w:val="24"/>
          <w:szCs w:val="24"/>
        </w:rPr>
        <w:t xml:space="preserve"> A</w:t>
      </w: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224FA"/>
    <w:rsid w:val="00023238"/>
    <w:rsid w:val="0003432E"/>
    <w:rsid w:val="00085541"/>
    <w:rsid w:val="00097E74"/>
    <w:rsid w:val="00101439"/>
    <w:rsid w:val="00183A9E"/>
    <w:rsid w:val="001A3E86"/>
    <w:rsid w:val="001C58EF"/>
    <w:rsid w:val="002103FA"/>
    <w:rsid w:val="00260487"/>
    <w:rsid w:val="00275885"/>
    <w:rsid w:val="0028660C"/>
    <w:rsid w:val="002A373F"/>
    <w:rsid w:val="00372460"/>
    <w:rsid w:val="003B3104"/>
    <w:rsid w:val="003C0F10"/>
    <w:rsid w:val="003D2988"/>
    <w:rsid w:val="003D766E"/>
    <w:rsid w:val="003F1104"/>
    <w:rsid w:val="004175B3"/>
    <w:rsid w:val="004314C7"/>
    <w:rsid w:val="00472DB2"/>
    <w:rsid w:val="00497B37"/>
    <w:rsid w:val="004B4DC4"/>
    <w:rsid w:val="004D7746"/>
    <w:rsid w:val="00544CF3"/>
    <w:rsid w:val="00590421"/>
    <w:rsid w:val="005F325E"/>
    <w:rsid w:val="0062475E"/>
    <w:rsid w:val="006573FF"/>
    <w:rsid w:val="006D01E9"/>
    <w:rsid w:val="0071579B"/>
    <w:rsid w:val="00757E33"/>
    <w:rsid w:val="007737CB"/>
    <w:rsid w:val="007A27D8"/>
    <w:rsid w:val="00856593"/>
    <w:rsid w:val="008A38C3"/>
    <w:rsid w:val="009A2943"/>
    <w:rsid w:val="009F62A9"/>
    <w:rsid w:val="00A65C58"/>
    <w:rsid w:val="00AB1DD0"/>
    <w:rsid w:val="00B64A60"/>
    <w:rsid w:val="00BC2B43"/>
    <w:rsid w:val="00C07973"/>
    <w:rsid w:val="00C10EEE"/>
    <w:rsid w:val="00C16D1C"/>
    <w:rsid w:val="00CB441F"/>
    <w:rsid w:val="00CE6AFF"/>
    <w:rsid w:val="00CF738C"/>
    <w:rsid w:val="00DB78B8"/>
    <w:rsid w:val="00DD127C"/>
    <w:rsid w:val="00E162F5"/>
    <w:rsid w:val="00E34FF9"/>
    <w:rsid w:val="00E92288"/>
    <w:rsid w:val="00EB180E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84ECF7B-D2A5-43CA-B2C0-68A487678AA5}"/>
</file>

<file path=customXml/itemProps2.xml><?xml version="1.0" encoding="utf-8"?>
<ds:datastoreItem xmlns:ds="http://schemas.openxmlformats.org/officeDocument/2006/customXml" ds:itemID="{26C871C6-FFD5-4531-A4DA-752D93EDA4EA}"/>
</file>

<file path=customXml/itemProps3.xml><?xml version="1.0" encoding="utf-8"?>
<ds:datastoreItem xmlns:ds="http://schemas.openxmlformats.org/officeDocument/2006/customXml" ds:itemID="{E054A6DB-554E-4CE3-B20C-C08DC2B990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7</cp:revision>
  <dcterms:created xsi:type="dcterms:W3CDTF">2022-05-03T05:28:00Z</dcterms:created>
  <dcterms:modified xsi:type="dcterms:W3CDTF">2022-05-03T05:32:00Z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