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E2650" w14:textId="39A58305" w:rsidR="00363A39" w:rsidRPr="00363A39" w:rsidRDefault="003C75B5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Kaskadenregler</w:t>
      </w:r>
    </w:p>
    <w:p w14:paraId="49CE2651" w14:textId="514D7D40" w:rsidR="00363A39" w:rsidRPr="00363A39" w:rsidRDefault="003C75B5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EKCCW</w:t>
      </w:r>
    </w:p>
    <w:p w14:paraId="2BE90AE2" w14:textId="271FB002" w:rsidR="003C75B5" w:rsidRPr="003C75B5" w:rsidRDefault="003C75B5" w:rsidP="003C75B5">
      <w:pPr>
        <w:autoSpaceDE w:val="0"/>
        <w:autoSpaceDN w:val="0"/>
        <w:adjustRightInd w:val="0"/>
        <w:spacing w:after="0" w:line="240" w:lineRule="auto"/>
        <w:rPr>
          <w:rFonts w:ascii="MyriadPro-Regular" w:eastAsia="MyriadPro-Regular" w:cs="MyriadPro-Regular"/>
          <w:sz w:val="14"/>
          <w:szCs w:val="14"/>
        </w:rPr>
      </w:pPr>
      <w:r w:rsidRPr="003C75B5">
        <w:rPr>
          <w:rFonts w:ascii="MyriadPro-Regular" w:eastAsia="MyriadPro-Regular" w:cs="MyriadPro-Regular"/>
          <w:sz w:val="14"/>
          <w:szCs w:val="14"/>
        </w:rPr>
        <w:t>Zum Verbinden von mehreren Altherma W</w:t>
      </w:r>
      <w:r>
        <w:rPr>
          <w:rFonts w:ascii="MyriadPro-Regular" w:eastAsia="MyriadPro-Regular" w:cs="MyriadPro-Regular"/>
          <w:sz w:val="14"/>
          <w:szCs w:val="14"/>
        </w:rPr>
        <w:t>ä</w:t>
      </w:r>
      <w:r w:rsidRPr="003C75B5">
        <w:rPr>
          <w:rFonts w:ascii="MyriadPro-Regular" w:eastAsia="MyriadPro-Regular" w:cs="MyriadPro-Regular"/>
          <w:sz w:val="14"/>
          <w:szCs w:val="14"/>
        </w:rPr>
        <w:t>rmepumen.</w:t>
      </w:r>
    </w:p>
    <w:p w14:paraId="7ABD5D9B" w14:textId="77777777" w:rsidR="003C75B5" w:rsidRDefault="003C75B5" w:rsidP="003C75B5">
      <w:pPr>
        <w:autoSpaceDE w:val="0"/>
        <w:autoSpaceDN w:val="0"/>
        <w:adjustRightInd w:val="0"/>
        <w:spacing w:after="0" w:line="240" w:lineRule="auto"/>
        <w:rPr>
          <w:rFonts w:ascii="MyriadPro-Regular" w:eastAsia="MyriadPro-Regular" w:cs="MyriadPro-Regular"/>
          <w:sz w:val="14"/>
          <w:szCs w:val="14"/>
        </w:rPr>
      </w:pPr>
      <w:r w:rsidRPr="003C75B5">
        <w:rPr>
          <w:rFonts w:ascii="MyriadPro-Regular" w:eastAsia="MyriadPro-Regular" w:cs="MyriadPro-Regular"/>
          <w:sz w:val="14"/>
          <w:szCs w:val="14"/>
        </w:rPr>
        <w:t>F</w:t>
      </w:r>
      <w:r>
        <w:rPr>
          <w:rFonts w:ascii="MyriadPro-Regular" w:eastAsia="MyriadPro-Regular" w:cs="MyriadPro-Regular"/>
          <w:sz w:val="14"/>
          <w:szCs w:val="14"/>
        </w:rPr>
        <w:t>ü</w:t>
      </w:r>
      <w:r w:rsidRPr="003C75B5">
        <w:rPr>
          <w:rFonts w:ascii="MyriadPro-Regular" w:eastAsia="MyriadPro-Regular" w:cs="MyriadPro-Regular"/>
          <w:sz w:val="14"/>
          <w:szCs w:val="14"/>
        </w:rPr>
        <w:t>r jedes Innenger</w:t>
      </w:r>
      <w:r>
        <w:rPr>
          <w:rFonts w:ascii="MyriadPro-Regular" w:eastAsia="MyriadPro-Regular" w:cs="MyriadPro-Regular"/>
          <w:sz w:val="14"/>
          <w:szCs w:val="14"/>
        </w:rPr>
        <w:t>ä</w:t>
      </w:r>
      <w:r w:rsidRPr="003C75B5">
        <w:rPr>
          <w:rFonts w:ascii="MyriadPro-Regular" w:eastAsia="MyriadPro-Regular" w:cs="MyriadPro-Regular"/>
          <w:sz w:val="14"/>
          <w:szCs w:val="14"/>
        </w:rPr>
        <w:t>t ist ein DCOM-LT/IO Gateway n</w:t>
      </w:r>
      <w:r>
        <w:rPr>
          <w:rFonts w:ascii="MyriadPro-Regular" w:eastAsia="MyriadPro-Regular" w:cs="MyriadPro-Regular"/>
          <w:sz w:val="14"/>
          <w:szCs w:val="14"/>
        </w:rPr>
        <w:t>ö</w:t>
      </w:r>
      <w:r w:rsidRPr="003C75B5">
        <w:rPr>
          <w:rFonts w:ascii="MyriadPro-Regular" w:eastAsia="MyriadPro-Regular" w:cs="MyriadPro-Regular"/>
          <w:sz w:val="14"/>
          <w:szCs w:val="14"/>
        </w:rPr>
        <w:t xml:space="preserve">tig. </w:t>
      </w:r>
    </w:p>
    <w:p w14:paraId="10C43328" w14:textId="4455BC5C" w:rsidR="00896E78" w:rsidRPr="003C75B5" w:rsidRDefault="003C75B5" w:rsidP="003C75B5">
      <w:pPr>
        <w:autoSpaceDE w:val="0"/>
        <w:autoSpaceDN w:val="0"/>
        <w:adjustRightInd w:val="0"/>
        <w:spacing w:after="0" w:line="240" w:lineRule="auto"/>
        <w:rPr>
          <w:rFonts w:ascii="MyriadPro-Regular" w:eastAsia="MyriadPro-Regular" w:cs="MyriadPro-Regular"/>
          <w:sz w:val="14"/>
          <w:szCs w:val="14"/>
        </w:rPr>
      </w:pPr>
      <w:r w:rsidRPr="003C75B5">
        <w:rPr>
          <w:rFonts w:ascii="MyriadPro-Regular" w:eastAsia="MyriadPro-Regular" w:cs="MyriadPro-Regular"/>
          <w:sz w:val="14"/>
          <w:szCs w:val="14"/>
        </w:rPr>
        <w:t>Bauseitiges 24V AC Netzteil</w:t>
      </w:r>
      <w:r>
        <w:rPr>
          <w:rFonts w:ascii="MyriadPro-Regular" w:eastAsia="MyriadPro-Regular" w:cs="MyriadPro-Regular"/>
          <w:sz w:val="14"/>
          <w:szCs w:val="14"/>
        </w:rPr>
        <w:t xml:space="preserve"> </w:t>
      </w:r>
      <w:r w:rsidRPr="003C75B5">
        <w:rPr>
          <w:rFonts w:ascii="MyriadPro-Regular" w:eastAsia="MyriadPro-Regular" w:cs="MyriadPro-Regular"/>
          <w:sz w:val="14"/>
          <w:szCs w:val="14"/>
        </w:rPr>
        <w:t>wird ben</w:t>
      </w:r>
      <w:r>
        <w:rPr>
          <w:rFonts w:ascii="MyriadPro-Regular" w:eastAsia="MyriadPro-Regular" w:cs="MyriadPro-Regular"/>
          <w:sz w:val="14"/>
          <w:szCs w:val="14"/>
        </w:rPr>
        <w:t>ö</w:t>
      </w:r>
      <w:r w:rsidRPr="003C75B5">
        <w:rPr>
          <w:rFonts w:ascii="MyriadPro-Regular" w:eastAsia="MyriadPro-Regular" w:cs="MyriadPro-Regular"/>
          <w:sz w:val="14"/>
          <w:szCs w:val="14"/>
        </w:rPr>
        <w:t>tigt.</w:t>
      </w:r>
    </w:p>
    <w:sectPr w:rsidR="00896E78" w:rsidRPr="003C75B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B4F692" w14:textId="77777777" w:rsidR="00475B1D" w:rsidRDefault="00475B1D" w:rsidP="000E1B46">
      <w:pPr>
        <w:spacing w:after="0" w:line="240" w:lineRule="auto"/>
      </w:pPr>
      <w:r>
        <w:separator/>
      </w:r>
    </w:p>
  </w:endnote>
  <w:endnote w:type="continuationSeparator" w:id="0">
    <w:p w14:paraId="4372000F" w14:textId="77777777" w:rsidR="00475B1D" w:rsidRDefault="00475B1D" w:rsidP="000E1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Regular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205A70" w14:textId="77777777" w:rsidR="00475B1D" w:rsidRDefault="00475B1D" w:rsidP="000E1B46">
      <w:pPr>
        <w:spacing w:after="0" w:line="240" w:lineRule="auto"/>
      </w:pPr>
      <w:r>
        <w:separator/>
      </w:r>
    </w:p>
  </w:footnote>
  <w:footnote w:type="continuationSeparator" w:id="0">
    <w:p w14:paraId="05B2BD43" w14:textId="77777777" w:rsidR="00475B1D" w:rsidRDefault="00475B1D" w:rsidP="000E1B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E1B46"/>
    <w:rsid w:val="00166FB0"/>
    <w:rsid w:val="0028660C"/>
    <w:rsid w:val="00292038"/>
    <w:rsid w:val="00363A39"/>
    <w:rsid w:val="003C75B5"/>
    <w:rsid w:val="00475B1D"/>
    <w:rsid w:val="004A2973"/>
    <w:rsid w:val="00522F84"/>
    <w:rsid w:val="005A5426"/>
    <w:rsid w:val="008233A0"/>
    <w:rsid w:val="00896E78"/>
    <w:rsid w:val="00A24FF1"/>
    <w:rsid w:val="00BC03F6"/>
    <w:rsid w:val="00C10EEE"/>
    <w:rsid w:val="00C16D1C"/>
    <w:rsid w:val="00E75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CE2650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E1B46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E1B46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4E3E457-AD6D-4877-B7D4-88044B1E03F2}"/>
</file>

<file path=customXml/itemProps2.xml><?xml version="1.0" encoding="utf-8"?>
<ds:datastoreItem xmlns:ds="http://schemas.openxmlformats.org/officeDocument/2006/customXml" ds:itemID="{081A644A-D008-44E6-80B7-925969B9A7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167902-531C-45ED-854B-AFE4C1C60386}">
  <ds:schemaRefs>
    <ds:schemaRef ds:uri="http://schemas.microsoft.com/office/2006/metadata/properties"/>
    <ds:schemaRef ds:uri="http://schemas.microsoft.com/office/infopath/2007/PartnerControls"/>
    <ds:schemaRef ds:uri="8217cc70-9787-4741-b76d-955fe8f9f933"/>
    <ds:schemaRef ds:uri="dc2e566a-377b-4c14-97ee-19631df4df1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3</cp:revision>
  <dcterms:created xsi:type="dcterms:W3CDTF">2023-03-15T08:30:00Z</dcterms:created>
  <dcterms:modified xsi:type="dcterms:W3CDTF">2023-03-15T08:31:00Z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  <property fmtid="{D5CDD505-2E9C-101B-9397-08002B2CF9AE}" pid="3" name="MediaServiceImageTags">
    <vt:lpwstr/>
  </property>
</Properties>
</file>