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895f01ac8480f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Schiebetor dw 62 Teckentrup MST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2flg. Schiebetor dw 62 Teckentrup MST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hyperlink xmlns:r="http://schemas.openxmlformats.org/officeDocument/2006/relationships" r:id="R299fafd40a024a22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dw 62 "Teckentrup 62 MST"</w:t>
        </w:r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Feuerschutz-Schiebetor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Teckentrup Stahl-Feuerschutz-Schiebetor 62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MST, 2-flg.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Feuerschutzabschluss für den Einsatz im Innenbereich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Anwendungsgebiete: Gewerbebau, Verwaltungsbau, Krankenhausbau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Zugelassener Größenbereich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 Breite: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1.000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- 8.500 mm (&gt; auf Anfrage)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 Höhe: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1.500 - 6.000 mm (&gt; auf Anfrage)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Lichtes Maß (B x H mm):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‘..........‘ mm Breite und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‘..........‘ mm Höhe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Material/Oberfläche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Stahl verzinkt, 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ohne Grundierung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Grundierung (ähnlich RAL 9002)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(RAL)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(TT)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(NCS)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Edelstahl 1.4301 (V2A)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Edelstahl 1.4571 (V4A)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Asymmetrische Flügelteilung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Torzubehör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Nischenklappe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(Nischenmaß min. 260 mm. Zulässige Klappenlänge 4500 mm)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einseitig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beidseitig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zeitversetzte Steuerung inkl. Netzgleichrichter, Akkupufferung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(bei Einsatz von Nischenklappen/Deckenklappe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Deckenklappe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(Nur in Verbindung mit Nischenklappe)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Nischenmaß min. 300 mm. Zulässige Klappenlänge 4500 mm)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Hakenfallenschloss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mit Riegelkontakt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und Spiralkabel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Profilzylinder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Optischer/akustischer Torsignalgeber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Verglasung für Paneel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Normverglasung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190 x 800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315 x 800 mm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440 x 800 mm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565 x 800 mm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Sonderverglasung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bis 0,5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Elementverlängerung um max. 94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(Verlängerungen der Elemente sind nur ohne Schlupftür möglich).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Schlupftür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Schlupftür ohne Schwelle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(inkl. Bänder, Obentürschließer mit Gleitschiene, Drückergarnitur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Antipanikschloss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Umschaltfunktion B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Wechselfunktion 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Durchgangsfunktion D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Profilzylinder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Magnertkontakt (ohne Spiralkabel)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Spiralkabel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Riegelkontakt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Verglasung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Normverglasung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190 x 800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315 x 800 mm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440 x 800 mm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565 x 800 mm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Sonderverglasung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bis 0,5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Feststellanlage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Feststellanlage, für Tore ohne Öffnungshilfe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(inkl. 2 Stück Rauchschalter für Deckenmontage, 1 Stück Feststellanlagenzentrale,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2 Stück Haftmagnete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, 1 Stück optischer/akustischer Torsignalgeber)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Blende für Haftmagnet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Rauchschalter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Deckenmontage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Sturzmontage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Sturzkonsole 120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Sturzkonsole 500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Handauslösetaster, Aufputz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Montage (Sonderausführungen)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Direkte Deckenmontage mit Sturz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Direkte Deckenmontage ohne Sturz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Abgehängte Deckenmontage mit Sturz im Öffnungs- und Abstellbereich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Abgehängte Deckenmontage ohne Sturz im Öffnungs- und Abstellbereich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(max. zulässiger Deckenspalt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208 mm)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Künstlicher Sturz bei direkter Deckenmontage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Künstlicher Anschlag bei Einlaufprofil stirnseitig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Zutreffendes bitte ankreuzen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494a59586f034b01">
        <w:hyperlink r:id="R494a59586f034b01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a13cc974d9d54f25">
        <w:hyperlink r:id="Ra13cc974d9d54f25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53659a8ed9ed4aa8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feuerschutztore" TargetMode="External" Id="R299fafd40a024a22" /><Relationship Type="http://schemas.openxmlformats.org/officeDocument/2006/relationships/hyperlink" Target="http://www.teckentrup.biz/" TargetMode="External" Id="R494a59586f034b01" /><Relationship Type="http://schemas.openxmlformats.org/officeDocument/2006/relationships/hyperlink" Target="mailto:info@teckentrup.biz" TargetMode="External" Id="Ra13cc974d9d54f25" /><Relationship Type="http://schemas.openxmlformats.org/officeDocument/2006/relationships/header" Target="/word/header1.xml" Id="R53659a8ed9ed4aa8" /><Relationship Type="http://schemas.openxmlformats.org/officeDocument/2006/relationships/styles" Target="/word/styles.xml" Id="R4dfbd96e7ac64daa" /></Relationships>
</file>