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2c2e49414ece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dw 42-2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Wärmegedämmte Stahltür dw 42-2 "Teckentrup"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f0b8f461993348df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42-2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dw 42-2-Stahltür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.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Zweiflügeliges Türelement. Gangflügel DIN rechts. Türblatt, 42 mm dick,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 gefälzt, Blechdicke 1,0 mm. Eckzarge, 2,0 mm dick, mit dreiseitiger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Dichtung. Befestigung der Zarge durch Schraubmontage. Anzahl 3 Stck. je Seite.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Flächenbündiges Türblatt ohne Bandprägung. Türblatt/Zarge verzinkt und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pulverbeschichtet grundiert, ähnlich RAL 9002 (grauweiß).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Gangflügel mit Einsteckwechselschloss nach DIN 18250, pz-vorgerichtet.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Kunststoff-Drückergarnitur schwarz Drücker festdrehbar gelagert mit Buntbart-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Einsatz und 1 Bb-Schlüssel. Standflügel mit Mittelanschlagprofil und Dichtung und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verdecktem Türkantriegel mit Verriegelung nach oben und unten.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Je Flügel: 1 Sicherungszapfen, 2 Konstruktionsbänder mit Kugellager.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1500 - 2500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1750 - 2500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Zarge 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Blockzarge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Eck.- mit Gegenzarge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Umfassungszarge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Normverglasung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(mm):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545 x 345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230 x 1360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600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Rautenverglasung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(mm):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300 x 300 ab BR-Breite 875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400 x 400 ab BR-Breite 1000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500 x 500 ab BR-Breite 1125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x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Drahtglas 7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 6 mm)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Acrylglas 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 16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 16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vorgerichtet für Rosettenbeschlag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30,5 + 30,5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Federband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max. Ø 600 mm mit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 mit Verglasung oder Trafogitter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unterem Bodenwinkel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Sonderausführung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Schalldämmend geprüft n. DIN EN 20140, Bewertung nach DIN EN ISO 717 Teil 1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RW 40dB mit unterem Anschlag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RW 35dB mit Schleifdichtung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RW 35dB mit Bodendichtung absenkbar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fa437918685f4ead">
        <w:hyperlink r:id="Rfa437918685f4ead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094f405f57b24a4a">
        <w:hyperlink r:id="R094f405f57b24a4a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e033e6c567f64438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mehrzwecktuer-dw-42" TargetMode="External" Id="Rf0b8f461993348df" /><Relationship Type="http://schemas.openxmlformats.org/officeDocument/2006/relationships/hyperlink" Target="http://www.teckentrup.biz" TargetMode="External" Id="Rfa437918685f4ead" /><Relationship Type="http://schemas.openxmlformats.org/officeDocument/2006/relationships/hyperlink" Target="mailto:info@teckentrup.biz" TargetMode="External" Id="R094f405f57b24a4a" /><Relationship Type="http://schemas.openxmlformats.org/officeDocument/2006/relationships/header" Target="/word/header1.xml" Id="Re033e6c567f64438" /><Relationship Type="http://schemas.openxmlformats.org/officeDocument/2006/relationships/styles" Target="/word/styles.xml" Id="R27a35cd195624450" /></Relationships>
</file>