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7cca32b24b51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Edelstahltür&lt;br&gt; dw 62-2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 dw 62-2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b1cf00330b7e4fee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62-2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dw 62-2 "Teckentrup" Edelstahltür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doppelwandig,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Zweiflügelige Stahltür, doppelwandig,3-seitig gefälzt als Dünnfalz.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Türblattdicke: 64 mm. Außenblech aus 1,0 mm Edelstahl.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Eckzarge, 2,0 mm dick und unterer Bodenwinkel aus Edelstahl,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3-seitiger Dichtung. Befestigung der Zarge durch Schraubmontage,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Anzahl 3 Stck. je Seite.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Material und Oberfläche: Standard: V2A 240er Korn geschliffen,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Alternativ: V2A 1.4301 marmoriert, V4A 1.4571 marmoriert/Leinenstruktur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bzw. 240er Korn geschliffen.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Beschlag: Gangflügel: Einsteckschloss mit Wechsel pz-gelocht mit V2A-Stulp,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FS-Rundgriff-Drückergarnitur, V2A Drücker Standflügel: mit verdeckten Türkantriegel.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Je Flg. 1 Sicherungszapfen aus V2A. Bänder: Je Flg. 2 Konstruktionsbänder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Kugellager.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1500 - 2700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1750 - 3000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16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feststehendem Knopf außen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40,5 + 40,5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verdecktem Gleitschienen-Türschließer ITS 96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092bb2231b154330">
        <w:hyperlink r:id="R092bb2231b154330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086ab2484a5448f4">
        <w:hyperlink r:id="R086ab2484a5448f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34febc8823864131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edelstahltuer-water" TargetMode="External" Id="Rb1cf00330b7e4fee" /><Relationship Type="http://schemas.openxmlformats.org/officeDocument/2006/relationships/hyperlink" Target="http://www.teckentrup.biz" TargetMode="External" Id="R092bb2231b154330" /><Relationship Type="http://schemas.openxmlformats.org/officeDocument/2006/relationships/hyperlink" Target="mailto:info@teckentrup.biz" TargetMode="External" Id="R086ab2484a5448f4" /><Relationship Type="http://schemas.openxmlformats.org/officeDocument/2006/relationships/header" Target="/word/header1.xml" Id="R34febc8823864131" /><Relationship Type="http://schemas.openxmlformats.org/officeDocument/2006/relationships/styles" Target="/word/styles.xml" Id="Ra2533e8e13e246e9" /></Relationships>
</file>